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CEDA" w14:textId="77777777" w:rsidR="00093885" w:rsidRPr="005A0D26" w:rsidRDefault="00093885" w:rsidP="00093885">
      <w:pPr>
        <w:spacing w:after="120"/>
        <w:contextualSpacing/>
        <w:jc w:val="center"/>
        <w:rPr>
          <w:rFonts w:cstheme="minorHAnsi"/>
          <w:b/>
          <w:sz w:val="28"/>
          <w:szCs w:val="28"/>
        </w:rPr>
      </w:pPr>
      <w:r w:rsidRPr="005A0D26">
        <w:rPr>
          <w:rFonts w:cstheme="minorHAnsi"/>
          <w:noProof/>
        </w:rPr>
        <w:drawing>
          <wp:inline distT="0" distB="0" distL="0" distR="0" wp14:anchorId="2F1D4C22" wp14:editId="11FE91CA">
            <wp:extent cx="1502970" cy="639789"/>
            <wp:effectExtent l="0" t="0" r="2540" b="825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970" cy="671715"/>
                    </a:xfrm>
                    <a:prstGeom prst="rect">
                      <a:avLst/>
                    </a:prstGeom>
                    <a:noFill/>
                    <a:ln>
                      <a:noFill/>
                    </a:ln>
                  </pic:spPr>
                </pic:pic>
              </a:graphicData>
            </a:graphic>
          </wp:inline>
        </w:drawing>
      </w:r>
    </w:p>
    <w:p w14:paraId="5BDC776E" w14:textId="37CE26B8" w:rsidR="00093885" w:rsidRPr="005A0D26" w:rsidRDefault="00093885" w:rsidP="00093885">
      <w:pPr>
        <w:spacing w:after="120"/>
        <w:contextualSpacing/>
        <w:rPr>
          <w:rFonts w:cstheme="minorHAnsi"/>
          <w:b/>
          <w:sz w:val="28"/>
          <w:szCs w:val="28"/>
        </w:rPr>
      </w:pPr>
      <w:r w:rsidRPr="005A0D26">
        <w:rPr>
          <w:rFonts w:cstheme="minorHAnsi"/>
          <w:b/>
          <w:sz w:val="28"/>
          <w:szCs w:val="28"/>
        </w:rPr>
        <w:t xml:space="preserve">                                                                                                                                                                                                                                                                                                                                                                                                                                                        </w:t>
      </w:r>
    </w:p>
    <w:p w14:paraId="33DEA914" w14:textId="2A5585BF" w:rsidR="00093885" w:rsidRDefault="00093885" w:rsidP="005B1BFF">
      <w:pPr>
        <w:tabs>
          <w:tab w:val="center" w:pos="5112"/>
        </w:tabs>
        <w:jc w:val="center"/>
        <w:rPr>
          <w:rFonts w:cstheme="minorHAnsi"/>
          <w:b/>
          <w:sz w:val="28"/>
          <w:szCs w:val="28"/>
        </w:rPr>
      </w:pPr>
      <w:r w:rsidRPr="005A0D26">
        <w:rPr>
          <w:rFonts w:cstheme="minorHAnsi"/>
          <w:b/>
          <w:sz w:val="28"/>
          <w:szCs w:val="28"/>
        </w:rPr>
        <w:t xml:space="preserve">Federal Advocacy &amp; Public Policy </w:t>
      </w:r>
      <w:r w:rsidR="00CE071C">
        <w:rPr>
          <w:rFonts w:cstheme="minorHAnsi"/>
          <w:b/>
          <w:sz w:val="28"/>
          <w:szCs w:val="28"/>
        </w:rPr>
        <w:t>Team</w:t>
      </w:r>
    </w:p>
    <w:p w14:paraId="0009303F" w14:textId="3388192F" w:rsidR="00E479BD" w:rsidRDefault="00C80C54" w:rsidP="00093885">
      <w:pPr>
        <w:jc w:val="center"/>
        <w:rPr>
          <w:rFonts w:cstheme="minorHAnsi"/>
        </w:rPr>
      </w:pPr>
      <w:r>
        <w:rPr>
          <w:rFonts w:cstheme="minorHAnsi"/>
        </w:rPr>
        <w:t>Ju</w:t>
      </w:r>
      <w:r w:rsidR="006F0D15">
        <w:rPr>
          <w:rFonts w:cstheme="minorHAnsi"/>
        </w:rPr>
        <w:t>ly</w:t>
      </w:r>
      <w:r>
        <w:rPr>
          <w:rFonts w:cstheme="minorHAnsi"/>
        </w:rPr>
        <w:t xml:space="preserve"> </w:t>
      </w:r>
      <w:r w:rsidR="00EC28B0">
        <w:rPr>
          <w:rFonts w:cstheme="minorHAnsi"/>
        </w:rPr>
        <w:t>24</w:t>
      </w:r>
      <w:r w:rsidR="00192BAE">
        <w:rPr>
          <w:rFonts w:cstheme="minorHAnsi"/>
        </w:rPr>
        <w:t>, 2020</w:t>
      </w:r>
    </w:p>
    <w:p w14:paraId="4F5BE728" w14:textId="77777777" w:rsidR="00D311BB" w:rsidRPr="00D311BB" w:rsidRDefault="00D311BB" w:rsidP="00D311BB">
      <w:pPr>
        <w:spacing w:after="0" w:line="240" w:lineRule="auto"/>
        <w:contextualSpacing/>
        <w:jc w:val="center"/>
        <w:rPr>
          <w:rFonts w:eastAsia="Times New Roman" w:cstheme="minorHAnsi"/>
          <w:b/>
          <w:bCs/>
          <w:sz w:val="28"/>
          <w:szCs w:val="28"/>
        </w:rPr>
      </w:pPr>
      <w:r w:rsidRPr="00D311BB">
        <w:rPr>
          <w:rFonts w:eastAsia="Times New Roman" w:cstheme="minorHAnsi"/>
          <w:b/>
          <w:bCs/>
          <w:sz w:val="28"/>
          <w:szCs w:val="28"/>
        </w:rPr>
        <w:t>NSBA Weekly Update</w:t>
      </w:r>
    </w:p>
    <w:p w14:paraId="5B02B0BA" w14:textId="42503C04" w:rsidR="00E872D0" w:rsidRDefault="00E872D0" w:rsidP="00BB5B25">
      <w:pPr>
        <w:spacing w:after="0" w:line="240" w:lineRule="auto"/>
        <w:contextualSpacing/>
        <w:rPr>
          <w:rFonts w:ascii="Calibri" w:eastAsia="Times New Roman" w:hAnsi="Calibri" w:cs="Calibri"/>
          <w:b/>
          <w:bCs/>
          <w:sz w:val="28"/>
          <w:szCs w:val="28"/>
        </w:rPr>
      </w:pPr>
    </w:p>
    <w:p w14:paraId="48F38B9A" w14:textId="77777777" w:rsidR="006837F3" w:rsidRPr="00B01189" w:rsidRDefault="006837F3" w:rsidP="006837F3">
      <w:pPr>
        <w:spacing w:after="0" w:line="240" w:lineRule="auto"/>
        <w:ind w:left="720"/>
        <w:contextualSpacing/>
        <w:rPr>
          <w:rFonts w:eastAsia="Calibri" w:cstheme="minorHAnsi"/>
        </w:rPr>
      </w:pPr>
    </w:p>
    <w:p w14:paraId="557FACC2" w14:textId="77777777" w:rsidR="004645C9" w:rsidRPr="004645C9" w:rsidRDefault="004645C9" w:rsidP="004645C9">
      <w:pPr>
        <w:spacing w:after="0" w:line="240" w:lineRule="auto"/>
        <w:ind w:left="720"/>
        <w:rPr>
          <w:rFonts w:ascii="Calibri" w:eastAsia="Times New Roman" w:hAnsi="Calibri" w:cs="Calibri"/>
          <w:b/>
          <w:bCs/>
          <w:sz w:val="24"/>
          <w:szCs w:val="24"/>
        </w:rPr>
      </w:pPr>
      <w:r w:rsidRPr="004645C9">
        <w:rPr>
          <w:rFonts w:ascii="Calibri" w:eastAsia="Times New Roman" w:hAnsi="Calibri" w:cs="Calibri"/>
          <w:b/>
          <w:bCs/>
          <w:sz w:val="24"/>
          <w:szCs w:val="24"/>
        </w:rPr>
        <w:t xml:space="preserve">House Appropriations Committee Advances Education Spending Package  </w:t>
      </w:r>
    </w:p>
    <w:p w14:paraId="1E13841E" w14:textId="77777777" w:rsidR="004645C9" w:rsidRPr="004645C9" w:rsidRDefault="004645C9" w:rsidP="004645C9">
      <w:pPr>
        <w:spacing w:after="0" w:line="240" w:lineRule="auto"/>
        <w:ind w:left="720"/>
        <w:rPr>
          <w:rFonts w:ascii="Calibri" w:eastAsia="Times New Roman" w:hAnsi="Calibri" w:cs="Calibri"/>
        </w:rPr>
      </w:pPr>
      <w:r w:rsidRPr="004645C9">
        <w:rPr>
          <w:rFonts w:ascii="Calibri" w:eastAsia="Times New Roman" w:hAnsi="Calibri" w:cs="Calibri"/>
        </w:rPr>
        <w:t xml:space="preserve">On July 20, the House Appropriations Committee released </w:t>
      </w:r>
      <w:hyperlink r:id="rId12" w:history="1">
        <w:r w:rsidRPr="004645C9">
          <w:rPr>
            <w:rFonts w:ascii="Calibri" w:eastAsia="Times New Roman" w:hAnsi="Calibri" w:cs="Calibri"/>
            <w:color w:val="0000FF"/>
            <w:u w:val="single"/>
          </w:rPr>
          <w:t>a “minibus” spending package</w:t>
        </w:r>
      </w:hyperlink>
      <w:r w:rsidRPr="004645C9">
        <w:rPr>
          <w:rFonts w:ascii="Calibri" w:eastAsia="Times New Roman" w:hAnsi="Calibri" w:cs="Calibri"/>
        </w:rPr>
        <w:t xml:space="preserve"> for federal Fiscal Year (FY) 2021. This measure combines seven different appropriations bills that the committee previously marked-up and approved over the past few weeks and includes $73.5 billion for the U.S. Department of Education (USED) and related programs. Totaling $1.4 trillion, the full House will consider the legislation next week. It is expected to pass the chamber. A smaller FY 2021 minibus, containing four other spending bills, is slated to be passed by the House this week as Democratic leaders in the chamber seek to approve all 12 federal funding bills for the upcoming fiscal year prior to Congress’ annual August recess. The Senate Appropriations Committee has not yet made similar progress. It remains unclear if lawmakers in that chamber will pass their own appropriations legislation prior to the beginning of the next federal fiscal year (beginning October 1) or if lawmakers will pursue alternative stop-gap legislation to extend current funding for a shorter period of time.  </w:t>
      </w:r>
    </w:p>
    <w:p w14:paraId="6DC02D1E" w14:textId="77777777" w:rsidR="004645C9" w:rsidRPr="004645C9" w:rsidRDefault="004645C9" w:rsidP="004645C9">
      <w:pPr>
        <w:spacing w:after="0" w:line="240" w:lineRule="auto"/>
        <w:ind w:left="720"/>
        <w:rPr>
          <w:rFonts w:ascii="Calibri" w:eastAsia="Times New Roman" w:hAnsi="Calibri" w:cs="Calibri"/>
        </w:rPr>
      </w:pPr>
    </w:p>
    <w:p w14:paraId="5A3005C8" w14:textId="77777777" w:rsidR="004645C9" w:rsidRPr="004645C9" w:rsidRDefault="004645C9" w:rsidP="004645C9">
      <w:pPr>
        <w:spacing w:after="0" w:line="240" w:lineRule="auto"/>
        <w:ind w:left="720"/>
        <w:rPr>
          <w:rFonts w:ascii="Calibri" w:eastAsia="Times New Roman" w:hAnsi="Calibri" w:cs="Calibri"/>
          <w:b/>
          <w:bCs/>
          <w:sz w:val="24"/>
          <w:szCs w:val="24"/>
        </w:rPr>
      </w:pPr>
      <w:r w:rsidRPr="004645C9">
        <w:rPr>
          <w:rFonts w:ascii="Calibri" w:eastAsia="Times New Roman" w:hAnsi="Calibri" w:cs="Calibri"/>
          <w:b/>
          <w:bCs/>
          <w:sz w:val="24"/>
          <w:szCs w:val="24"/>
        </w:rPr>
        <w:t xml:space="preserve">Congressional Republican’s COVID-19 Marker Bill Delayed </w:t>
      </w:r>
    </w:p>
    <w:p w14:paraId="220ED314" w14:textId="641F53C0" w:rsidR="00292E0C" w:rsidRDefault="004645C9" w:rsidP="00424262">
      <w:pPr>
        <w:spacing w:after="0" w:line="240" w:lineRule="auto"/>
        <w:ind w:left="720"/>
        <w:rPr>
          <w:rFonts w:ascii="Calibri" w:eastAsia="Times New Roman" w:hAnsi="Calibri" w:cs="Calibri"/>
        </w:rPr>
      </w:pPr>
      <w:r w:rsidRPr="004645C9">
        <w:rPr>
          <w:rFonts w:ascii="Calibri" w:eastAsia="Times New Roman" w:hAnsi="Calibri" w:cs="Calibri"/>
        </w:rPr>
        <w:t xml:space="preserve">Congressional Republicans, led by Senate Majority Leader McConnell (R-KY), hoped to introduce a legislative proposal this week that would have outlined their priorities for the next iteration of a COVID-19 aid package as they prepare for formal negotiations with Democrats. However, continued disagreements between the Trump Administration and Congressional Republican leadership on how to structure additional unemployment benefits have delayed the unveiling of this proposal and it is now expected to be released sometime during the week of July 27. The forthcoming Republican proposal will likely include $70 billion exclusively for K-12 education with $10 billion of this money set-aside for private schools. $30 billion of this funding would go directly to states and school districts, much like with the CARES Act, on a formula basis. Another $30 billion would be made available to schools as a condition for physically reopening facilities and providing a district-level reopening plan. An additional $5 billion will likely be set-aside specifically for Governors to supplement both K-12 and postsecondary needs in their state. </w:t>
      </w:r>
    </w:p>
    <w:p w14:paraId="20DCD3B4" w14:textId="52B269E5" w:rsidR="00292E0C" w:rsidRDefault="00292E0C" w:rsidP="00424262">
      <w:pPr>
        <w:spacing w:after="0" w:line="240" w:lineRule="auto"/>
        <w:ind w:left="720"/>
        <w:rPr>
          <w:rFonts w:ascii="Calibri" w:eastAsia="Times New Roman" w:hAnsi="Calibri" w:cs="Calibri"/>
        </w:rPr>
      </w:pPr>
    </w:p>
    <w:p w14:paraId="2D512BFD" w14:textId="30D70D10" w:rsidR="00292E0C" w:rsidRDefault="00292E0C" w:rsidP="00292E0C">
      <w:pPr>
        <w:spacing w:after="0" w:line="240" w:lineRule="auto"/>
        <w:ind w:left="720"/>
        <w:rPr>
          <w:rFonts w:ascii="Calibri" w:eastAsia="Times New Roman" w:hAnsi="Calibri" w:cs="Calibri"/>
        </w:rPr>
      </w:pPr>
      <w:r w:rsidRPr="00424262">
        <w:rPr>
          <w:rFonts w:ascii="Calibri" w:eastAsia="Times New Roman" w:hAnsi="Calibri" w:cs="Calibri"/>
        </w:rPr>
        <w:t xml:space="preserve">The </w:t>
      </w:r>
      <w:r>
        <w:rPr>
          <w:rFonts w:ascii="Calibri" w:eastAsia="Times New Roman" w:hAnsi="Calibri" w:cs="Calibri"/>
        </w:rPr>
        <w:t xml:space="preserve">legislation </w:t>
      </w:r>
      <w:r w:rsidRPr="00424262">
        <w:rPr>
          <w:rFonts w:ascii="Calibri" w:eastAsia="Times New Roman" w:hAnsi="Calibri" w:cs="Calibri"/>
        </w:rPr>
        <w:t>reportedly contains liability protection for schools that follow local health department guidelines and protocols.</w:t>
      </w:r>
      <w:r>
        <w:rPr>
          <w:rFonts w:ascii="Calibri" w:eastAsia="Times New Roman" w:hAnsi="Calibri" w:cs="Calibri"/>
        </w:rPr>
        <w:t xml:space="preserve"> This includes an e</w:t>
      </w:r>
      <w:r w:rsidRPr="00424262">
        <w:rPr>
          <w:rFonts w:ascii="Calibri" w:eastAsia="Times New Roman" w:hAnsi="Calibri" w:cs="Calibri"/>
        </w:rPr>
        <w:t>xclusive federal cause of action that applies to litigation against any business, non-profit, school, medical provider, or medical professions arising from COVID</w:t>
      </w:r>
      <w:r>
        <w:rPr>
          <w:rFonts w:ascii="Calibri" w:eastAsia="Times New Roman" w:hAnsi="Calibri" w:cs="Calibri"/>
        </w:rPr>
        <w:t>-19; allows c</w:t>
      </w:r>
      <w:r w:rsidRPr="00424262">
        <w:rPr>
          <w:rFonts w:ascii="Calibri" w:eastAsia="Times New Roman" w:hAnsi="Calibri" w:cs="Calibri"/>
        </w:rPr>
        <w:t xml:space="preserve">ases </w:t>
      </w:r>
      <w:r>
        <w:rPr>
          <w:rFonts w:ascii="Calibri" w:eastAsia="Times New Roman" w:hAnsi="Calibri" w:cs="Calibri"/>
        </w:rPr>
        <w:t xml:space="preserve">to </w:t>
      </w:r>
      <w:r w:rsidRPr="00424262">
        <w:rPr>
          <w:rFonts w:ascii="Calibri" w:eastAsia="Times New Roman" w:hAnsi="Calibri" w:cs="Calibri"/>
        </w:rPr>
        <w:t>brought in state or federal court, but this cause of action is the only standard of liability that applies either way</w:t>
      </w:r>
      <w:r>
        <w:rPr>
          <w:rFonts w:ascii="Calibri" w:eastAsia="Times New Roman" w:hAnsi="Calibri" w:cs="Calibri"/>
        </w:rPr>
        <w:t>; and allows d</w:t>
      </w:r>
      <w:r w:rsidRPr="00424262">
        <w:rPr>
          <w:rFonts w:ascii="Calibri" w:eastAsia="Times New Roman" w:hAnsi="Calibri" w:cs="Calibri"/>
        </w:rPr>
        <w:t xml:space="preserve">efendants </w:t>
      </w:r>
      <w:r>
        <w:rPr>
          <w:rFonts w:ascii="Calibri" w:eastAsia="Times New Roman" w:hAnsi="Calibri" w:cs="Calibri"/>
        </w:rPr>
        <w:t xml:space="preserve">to </w:t>
      </w:r>
      <w:r w:rsidRPr="00424262">
        <w:rPr>
          <w:rFonts w:ascii="Calibri" w:eastAsia="Times New Roman" w:hAnsi="Calibri" w:cs="Calibri"/>
        </w:rPr>
        <w:t>have the right to remove any case filed in state court to the federal district court in that area. To prevail</w:t>
      </w:r>
      <w:r>
        <w:rPr>
          <w:rFonts w:ascii="Calibri" w:eastAsia="Times New Roman" w:hAnsi="Calibri" w:cs="Calibri"/>
        </w:rPr>
        <w:t xml:space="preserve"> in litigation</w:t>
      </w:r>
      <w:r w:rsidRPr="00424262">
        <w:rPr>
          <w:rFonts w:ascii="Calibri" w:eastAsia="Times New Roman" w:hAnsi="Calibri" w:cs="Calibri"/>
        </w:rPr>
        <w:t>, plaintiffs must show that the defendant was grossly negligence or engaged in willful misconduct and violated relevant state</w:t>
      </w:r>
      <w:r>
        <w:rPr>
          <w:rFonts w:ascii="Calibri" w:eastAsia="Times New Roman" w:hAnsi="Calibri" w:cs="Calibri"/>
        </w:rPr>
        <w:t xml:space="preserve"> and</w:t>
      </w:r>
      <w:r w:rsidRPr="00424262">
        <w:rPr>
          <w:rFonts w:ascii="Calibri" w:eastAsia="Times New Roman" w:hAnsi="Calibri" w:cs="Calibri"/>
        </w:rPr>
        <w:t>/</w:t>
      </w:r>
      <w:r>
        <w:rPr>
          <w:rFonts w:ascii="Calibri" w:eastAsia="Times New Roman" w:hAnsi="Calibri" w:cs="Calibri"/>
        </w:rPr>
        <w:t xml:space="preserve">or </w:t>
      </w:r>
      <w:r w:rsidRPr="00424262">
        <w:rPr>
          <w:rFonts w:ascii="Calibri" w:eastAsia="Times New Roman" w:hAnsi="Calibri" w:cs="Calibri"/>
        </w:rPr>
        <w:t>local public health guidelines in place at the time the incident occurred. Simple negligence is not enough</w:t>
      </w:r>
      <w:r>
        <w:rPr>
          <w:rFonts w:ascii="Calibri" w:eastAsia="Times New Roman" w:hAnsi="Calibri" w:cs="Calibri"/>
        </w:rPr>
        <w:t xml:space="preserve"> to prevail</w:t>
      </w:r>
      <w:r w:rsidRPr="00424262">
        <w:rPr>
          <w:rFonts w:ascii="Calibri" w:eastAsia="Times New Roman" w:hAnsi="Calibri" w:cs="Calibri"/>
        </w:rPr>
        <w:t>. Additionally, there is a cap on damage awards.</w:t>
      </w:r>
      <w:r>
        <w:rPr>
          <w:rFonts w:ascii="Calibri" w:eastAsia="Times New Roman" w:hAnsi="Calibri" w:cs="Calibri"/>
        </w:rPr>
        <w:t xml:space="preserve"> </w:t>
      </w:r>
      <w:r w:rsidRPr="00424262">
        <w:rPr>
          <w:rFonts w:ascii="Calibri" w:eastAsia="Times New Roman" w:hAnsi="Calibri" w:cs="Calibri"/>
        </w:rPr>
        <w:t>The</w:t>
      </w:r>
      <w:r>
        <w:rPr>
          <w:rFonts w:ascii="Calibri" w:eastAsia="Times New Roman" w:hAnsi="Calibri" w:cs="Calibri"/>
        </w:rPr>
        <w:t xml:space="preserve"> legislation</w:t>
      </w:r>
      <w:r w:rsidRPr="00424262">
        <w:rPr>
          <w:rFonts w:ascii="Calibri" w:eastAsia="Times New Roman" w:hAnsi="Calibri" w:cs="Calibri"/>
        </w:rPr>
        <w:t xml:space="preserve"> reportedly provides no money for broadband expansion or </w:t>
      </w:r>
      <w:r>
        <w:rPr>
          <w:rFonts w:ascii="Calibri" w:eastAsia="Times New Roman" w:hAnsi="Calibri" w:cs="Calibri"/>
        </w:rPr>
        <w:t xml:space="preserve">for funds directly addressing the homework gap through the </w:t>
      </w:r>
      <w:r w:rsidRPr="00424262">
        <w:rPr>
          <w:rFonts w:ascii="Calibri" w:eastAsia="Times New Roman" w:hAnsi="Calibri" w:cs="Calibri"/>
        </w:rPr>
        <w:t>E-Rate</w:t>
      </w:r>
      <w:r>
        <w:rPr>
          <w:rFonts w:ascii="Calibri" w:eastAsia="Times New Roman" w:hAnsi="Calibri" w:cs="Calibri"/>
        </w:rPr>
        <w:t xml:space="preserve"> program</w:t>
      </w:r>
      <w:r w:rsidRPr="00424262">
        <w:rPr>
          <w:rFonts w:ascii="Calibri" w:eastAsia="Times New Roman" w:hAnsi="Calibri" w:cs="Calibri"/>
        </w:rPr>
        <w:t>.</w:t>
      </w:r>
      <w:r>
        <w:rPr>
          <w:rFonts w:ascii="Calibri" w:eastAsia="Times New Roman" w:hAnsi="Calibri" w:cs="Calibri"/>
        </w:rPr>
        <w:t xml:space="preserve"> </w:t>
      </w:r>
    </w:p>
    <w:p w14:paraId="2195574D" w14:textId="77777777" w:rsidR="00292E0C" w:rsidRDefault="00292E0C" w:rsidP="00424262">
      <w:pPr>
        <w:spacing w:after="0" w:line="240" w:lineRule="auto"/>
        <w:ind w:left="720"/>
        <w:rPr>
          <w:rFonts w:ascii="Calibri" w:eastAsia="Times New Roman" w:hAnsi="Calibri" w:cs="Calibri"/>
        </w:rPr>
      </w:pPr>
    </w:p>
    <w:p w14:paraId="589A0324" w14:textId="541CD012" w:rsidR="00424262" w:rsidRPr="00424262" w:rsidRDefault="00424262" w:rsidP="00424262">
      <w:pPr>
        <w:spacing w:after="0" w:line="240" w:lineRule="auto"/>
        <w:ind w:left="720"/>
        <w:rPr>
          <w:rFonts w:ascii="Calibri" w:eastAsia="Times New Roman" w:hAnsi="Calibri" w:cs="Calibri"/>
        </w:rPr>
      </w:pPr>
      <w:r>
        <w:rPr>
          <w:rFonts w:ascii="Calibri" w:eastAsia="Times New Roman" w:hAnsi="Calibri" w:cs="Calibri"/>
        </w:rPr>
        <w:lastRenderedPageBreak/>
        <w:t>Additionally, e</w:t>
      </w:r>
      <w:r w:rsidRPr="00424262">
        <w:rPr>
          <w:rFonts w:ascii="Calibri" w:eastAsia="Times New Roman" w:hAnsi="Calibri" w:cs="Calibri"/>
        </w:rPr>
        <w:t xml:space="preserve">arlier this week, </w:t>
      </w:r>
      <w:r w:rsidR="00292E0C">
        <w:rPr>
          <w:rFonts w:ascii="Calibri" w:eastAsia="Times New Roman" w:hAnsi="Calibri" w:cs="Calibri"/>
        </w:rPr>
        <w:t xml:space="preserve">Senate </w:t>
      </w:r>
      <w:r>
        <w:rPr>
          <w:rFonts w:ascii="Calibri" w:eastAsia="Times New Roman" w:hAnsi="Calibri" w:cs="Calibri"/>
        </w:rPr>
        <w:t>HELP Committee Chair Alexander</w:t>
      </w:r>
      <w:r w:rsidRPr="00424262">
        <w:rPr>
          <w:rFonts w:ascii="Calibri" w:eastAsia="Times New Roman" w:hAnsi="Calibri" w:cs="Calibri"/>
        </w:rPr>
        <w:t xml:space="preserve"> </w:t>
      </w:r>
      <w:r w:rsidR="00292E0C">
        <w:rPr>
          <w:rFonts w:ascii="Calibri" w:eastAsia="Times New Roman" w:hAnsi="Calibri" w:cs="Calibri"/>
        </w:rPr>
        <w:t xml:space="preserve">(R-TN) </w:t>
      </w:r>
      <w:r>
        <w:rPr>
          <w:rFonts w:ascii="Calibri" w:eastAsia="Times New Roman" w:hAnsi="Calibri" w:cs="Calibri"/>
        </w:rPr>
        <w:t>and Senator Scott</w:t>
      </w:r>
      <w:r w:rsidRPr="00424262">
        <w:rPr>
          <w:rFonts w:ascii="Calibri" w:eastAsia="Times New Roman" w:hAnsi="Calibri" w:cs="Calibri"/>
        </w:rPr>
        <w:t xml:space="preserve"> </w:t>
      </w:r>
      <w:r>
        <w:rPr>
          <w:rFonts w:ascii="Calibri" w:eastAsia="Times New Roman" w:hAnsi="Calibri" w:cs="Calibri"/>
        </w:rPr>
        <w:t xml:space="preserve">(R-SC) announced </w:t>
      </w:r>
      <w:r w:rsidRPr="00424262">
        <w:rPr>
          <w:rFonts w:ascii="Calibri" w:eastAsia="Times New Roman" w:hAnsi="Calibri" w:cs="Calibri"/>
        </w:rPr>
        <w:t xml:space="preserve">the </w:t>
      </w:r>
      <w:hyperlink r:id="rId13" w:history="1">
        <w:r w:rsidR="00292E0C" w:rsidRPr="00292E0C">
          <w:rPr>
            <w:rStyle w:val="Hyperlink"/>
            <w:rFonts w:ascii="Calibri" w:eastAsia="Times New Roman" w:hAnsi="Calibri" w:cs="Calibri"/>
          </w:rPr>
          <w:t>"School Choice Now Act"</w:t>
        </w:r>
      </w:hyperlink>
      <w:r w:rsidR="00292E0C">
        <w:rPr>
          <w:rFonts w:ascii="Calibri" w:eastAsia="Times New Roman" w:hAnsi="Calibri" w:cs="Calibri"/>
        </w:rPr>
        <w:t xml:space="preserve"> </w:t>
      </w:r>
      <w:r w:rsidRPr="00424262">
        <w:rPr>
          <w:rFonts w:ascii="Calibri" w:eastAsia="Times New Roman" w:hAnsi="Calibri" w:cs="Calibri"/>
        </w:rPr>
        <w:t>which we anticipate will end up in the COVID relief bill.  The School Choice Now Act would provide scholarships to students to return to the private school they attended before the pandemic</w:t>
      </w:r>
      <w:r w:rsidR="00292E0C">
        <w:rPr>
          <w:rFonts w:ascii="Calibri" w:eastAsia="Times New Roman" w:hAnsi="Calibri" w:cs="Calibri"/>
        </w:rPr>
        <w:t xml:space="preserve">. It would also </w:t>
      </w:r>
      <w:r w:rsidRPr="00424262">
        <w:rPr>
          <w:rFonts w:ascii="Calibri" w:eastAsia="Times New Roman" w:hAnsi="Calibri" w:cs="Calibri"/>
        </w:rPr>
        <w:t>allow other students to attend private school</w:t>
      </w:r>
      <w:r w:rsidR="00292E0C">
        <w:rPr>
          <w:rFonts w:ascii="Calibri" w:eastAsia="Times New Roman" w:hAnsi="Calibri" w:cs="Calibri"/>
        </w:rPr>
        <w:t xml:space="preserve"> </w:t>
      </w:r>
      <w:r w:rsidRPr="00424262">
        <w:rPr>
          <w:rFonts w:ascii="Calibri" w:eastAsia="Times New Roman" w:hAnsi="Calibri" w:cs="Calibri"/>
        </w:rPr>
        <w:t>by</w:t>
      </w:r>
      <w:r w:rsidR="00292E0C">
        <w:rPr>
          <w:rFonts w:ascii="Calibri" w:eastAsia="Times New Roman" w:hAnsi="Calibri" w:cs="Calibri"/>
        </w:rPr>
        <w:t>:</w:t>
      </w:r>
    </w:p>
    <w:p w14:paraId="27776953" w14:textId="71579248" w:rsidR="00424262" w:rsidRPr="00424262" w:rsidRDefault="00424262" w:rsidP="00292E0C">
      <w:pPr>
        <w:spacing w:after="0" w:line="240" w:lineRule="auto"/>
        <w:ind w:left="1440" w:hanging="720"/>
        <w:rPr>
          <w:rFonts w:ascii="Calibri" w:eastAsia="Times New Roman" w:hAnsi="Calibri" w:cs="Calibri"/>
        </w:rPr>
      </w:pPr>
      <w:r w:rsidRPr="00424262">
        <w:rPr>
          <w:rFonts w:ascii="Calibri" w:eastAsia="Times New Roman" w:hAnsi="Calibri" w:cs="Calibri"/>
        </w:rPr>
        <w:t>•</w:t>
      </w:r>
      <w:r w:rsidRPr="00424262">
        <w:rPr>
          <w:rFonts w:ascii="Calibri" w:eastAsia="Times New Roman" w:hAnsi="Calibri" w:cs="Calibri"/>
        </w:rPr>
        <w:tab/>
        <w:t>Providing one-time, emergency funding for “scholarship-granting organizations” (these are non-profits that help students attend private schools in each state).</w:t>
      </w:r>
    </w:p>
    <w:p w14:paraId="5C24071C" w14:textId="2B10688D" w:rsidR="00424262" w:rsidRDefault="00424262" w:rsidP="00292E0C">
      <w:pPr>
        <w:spacing w:after="0" w:line="240" w:lineRule="auto"/>
        <w:ind w:left="1440" w:hanging="720"/>
        <w:rPr>
          <w:rFonts w:ascii="Calibri" w:eastAsia="Times New Roman" w:hAnsi="Calibri" w:cs="Calibri"/>
        </w:rPr>
      </w:pPr>
      <w:r w:rsidRPr="00424262">
        <w:rPr>
          <w:rFonts w:ascii="Calibri" w:eastAsia="Times New Roman" w:hAnsi="Calibri" w:cs="Calibri"/>
        </w:rPr>
        <w:t>•</w:t>
      </w:r>
      <w:r w:rsidRPr="00424262">
        <w:rPr>
          <w:rFonts w:ascii="Calibri" w:eastAsia="Times New Roman" w:hAnsi="Calibri" w:cs="Calibri"/>
        </w:rPr>
        <w:tab/>
        <w:t>Providing permanent dollar-for-dollar federal tax credits for contributions to scholarship granting organizations.</w:t>
      </w:r>
    </w:p>
    <w:p w14:paraId="26D94D75" w14:textId="4EEE140D" w:rsidR="00424262" w:rsidRDefault="00424262" w:rsidP="00424262">
      <w:pPr>
        <w:spacing w:after="0" w:line="240" w:lineRule="auto"/>
        <w:ind w:left="720"/>
        <w:rPr>
          <w:rFonts w:ascii="Calibri" w:eastAsia="Times New Roman" w:hAnsi="Calibri" w:cs="Calibri"/>
        </w:rPr>
      </w:pPr>
    </w:p>
    <w:p w14:paraId="1E8423AC" w14:textId="68909837" w:rsidR="00292E0C" w:rsidRDefault="00292E0C" w:rsidP="00424262">
      <w:pPr>
        <w:spacing w:after="0" w:line="240" w:lineRule="auto"/>
        <w:ind w:left="720"/>
        <w:rPr>
          <w:rFonts w:ascii="Calibri" w:eastAsia="Times New Roman" w:hAnsi="Calibri" w:cs="Calibri"/>
        </w:rPr>
      </w:pPr>
      <w:r w:rsidRPr="00292E0C">
        <w:rPr>
          <w:rFonts w:ascii="Calibri" w:eastAsia="Times New Roman" w:hAnsi="Calibri" w:cs="Calibri"/>
        </w:rPr>
        <w:t>As Congressional discussions on the next phase of this pandemic aid package take shape, NSBA’s advocacy team will continue to work to ensure that lawmakers appreciate the urgent funding needs of the K-12 community.</w:t>
      </w:r>
      <w:r>
        <w:rPr>
          <w:rFonts w:ascii="Calibri" w:eastAsia="Times New Roman" w:hAnsi="Calibri" w:cs="Calibri"/>
        </w:rPr>
        <w:t xml:space="preserve"> </w:t>
      </w:r>
    </w:p>
    <w:p w14:paraId="6DEB91AF" w14:textId="0140DB8B" w:rsidR="00424262" w:rsidRDefault="00424262" w:rsidP="004645C9">
      <w:pPr>
        <w:spacing w:after="0" w:line="240" w:lineRule="auto"/>
        <w:ind w:left="720"/>
        <w:rPr>
          <w:rFonts w:ascii="Calibri" w:eastAsia="Times New Roman" w:hAnsi="Calibri" w:cs="Calibri"/>
        </w:rPr>
      </w:pPr>
    </w:p>
    <w:p w14:paraId="30647E65" w14:textId="77777777" w:rsidR="00424262" w:rsidRPr="004645C9" w:rsidRDefault="00424262" w:rsidP="00424262">
      <w:pPr>
        <w:spacing w:after="0" w:line="240" w:lineRule="auto"/>
        <w:ind w:left="720"/>
        <w:rPr>
          <w:rFonts w:ascii="Calibri" w:eastAsia="Times New Roman" w:hAnsi="Calibri" w:cs="Calibri"/>
          <w:b/>
          <w:bCs/>
          <w:sz w:val="24"/>
          <w:szCs w:val="24"/>
        </w:rPr>
      </w:pPr>
      <w:r w:rsidRPr="004645C9">
        <w:rPr>
          <w:rFonts w:ascii="Calibri" w:eastAsia="Times New Roman" w:hAnsi="Calibri" w:cs="Calibri"/>
          <w:b/>
          <w:bCs/>
          <w:sz w:val="24"/>
          <w:szCs w:val="24"/>
        </w:rPr>
        <w:t xml:space="preserve">House Subcommittee Holds Hearing on Safely Reopening Schools  </w:t>
      </w:r>
    </w:p>
    <w:p w14:paraId="1A51AC77" w14:textId="77777777" w:rsidR="00424262" w:rsidRPr="004645C9" w:rsidRDefault="00424262" w:rsidP="00424262">
      <w:pPr>
        <w:spacing w:after="0" w:line="240" w:lineRule="auto"/>
        <w:ind w:left="720"/>
        <w:rPr>
          <w:rFonts w:ascii="Calibri" w:eastAsia="Times New Roman" w:hAnsi="Calibri" w:cs="Calibri"/>
        </w:rPr>
      </w:pPr>
      <w:r w:rsidRPr="004645C9">
        <w:rPr>
          <w:rFonts w:ascii="Calibri" w:eastAsia="Times New Roman" w:hAnsi="Calibri" w:cs="Calibri"/>
        </w:rPr>
        <w:t xml:space="preserve">On Thursday, July 23, the House Education and Labor Subcommittee on Early Childhood, Elementary, &amp; Secondary Education </w:t>
      </w:r>
      <w:hyperlink r:id="rId14" w:history="1">
        <w:r w:rsidRPr="004645C9">
          <w:rPr>
            <w:rFonts w:ascii="Calibri" w:eastAsia="Times New Roman" w:hAnsi="Calibri" w:cs="Calibri"/>
            <w:color w:val="0000FF"/>
            <w:u w:val="single"/>
          </w:rPr>
          <w:t>held a hearing</w:t>
        </w:r>
      </w:hyperlink>
      <w:r w:rsidRPr="004645C9">
        <w:rPr>
          <w:rFonts w:ascii="Calibri" w:eastAsia="Times New Roman" w:hAnsi="Calibri" w:cs="Calibri"/>
        </w:rPr>
        <w:t xml:space="preserve"> exploring issues related to the reopening of K-12 schools. The hearing emphasized the need for additional federal funding to support locally designed and driven strategies for school re-openings later this fall. In his opening remarks, Subcommittee Chairman Sablan (D-N.M.I.) shared his frustration with the Trump administration’s recent threat to withhold funding from schools that do not physically reopen for the upcoming school year. Subcommittee Ranking Member Allen (R-GA) focused his remarks on the costs associated with additional federal funding that will be needed to safely reopen schools, arguing that such support is unsustainable in the long-term. Witnesses, however, voiced strong support for additional funding for K-12 schools to support safe re-openings this fall and also called on Congress to provide additional support for broadband connectivity for students who may still be attending school virtually later this year. </w:t>
      </w:r>
    </w:p>
    <w:p w14:paraId="30330571" w14:textId="77777777" w:rsidR="00424262" w:rsidRPr="004645C9" w:rsidRDefault="00424262" w:rsidP="004645C9">
      <w:pPr>
        <w:spacing w:after="0" w:line="240" w:lineRule="auto"/>
        <w:ind w:left="720"/>
        <w:rPr>
          <w:rFonts w:ascii="Calibri" w:eastAsia="Times New Roman" w:hAnsi="Calibri" w:cs="Calibri"/>
        </w:rPr>
      </w:pPr>
    </w:p>
    <w:p w14:paraId="2007E80E" w14:textId="77777777" w:rsidR="004645C9" w:rsidRPr="004645C9" w:rsidRDefault="004645C9" w:rsidP="004645C9">
      <w:pPr>
        <w:spacing w:after="0" w:line="240" w:lineRule="auto"/>
        <w:rPr>
          <w:rFonts w:ascii="Times New Roman" w:eastAsia="Times New Roman" w:hAnsi="Times New Roman" w:cs="Calibri"/>
          <w:sz w:val="24"/>
          <w:szCs w:val="24"/>
          <w:highlight w:val="lightGray"/>
        </w:rPr>
      </w:pPr>
    </w:p>
    <w:p w14:paraId="6A5E1C21" w14:textId="77777777" w:rsidR="004645C9" w:rsidRPr="004645C9" w:rsidRDefault="004645C9" w:rsidP="004645C9">
      <w:pPr>
        <w:spacing w:after="0" w:line="240" w:lineRule="auto"/>
        <w:rPr>
          <w:rFonts w:ascii="Calibri" w:eastAsia="Times New Roman" w:hAnsi="Calibri" w:cs="Calibri"/>
          <w:b/>
          <w:bCs/>
          <w:sz w:val="24"/>
          <w:szCs w:val="24"/>
        </w:rPr>
      </w:pPr>
      <w:r w:rsidRPr="004645C9">
        <w:rPr>
          <w:rFonts w:ascii="Calibri" w:eastAsia="Times New Roman" w:hAnsi="Calibri" w:cs="Calibri"/>
          <w:b/>
          <w:bCs/>
          <w:sz w:val="28"/>
          <w:szCs w:val="28"/>
        </w:rPr>
        <w:t>Administration Update</w:t>
      </w:r>
      <w:r w:rsidRPr="004645C9">
        <w:rPr>
          <w:rFonts w:ascii="Calibri" w:eastAsia="Times New Roman" w:hAnsi="Calibri" w:cs="Calibri"/>
          <w:b/>
          <w:bCs/>
          <w:sz w:val="24"/>
          <w:szCs w:val="24"/>
        </w:rPr>
        <w:t xml:space="preserve"> </w:t>
      </w:r>
    </w:p>
    <w:p w14:paraId="3769FCEC" w14:textId="77777777" w:rsidR="004645C9" w:rsidRPr="004645C9" w:rsidRDefault="004645C9" w:rsidP="004645C9">
      <w:pPr>
        <w:spacing w:after="0" w:line="240" w:lineRule="auto"/>
        <w:rPr>
          <w:rFonts w:ascii="Calibri" w:eastAsia="Times New Roman" w:hAnsi="Calibri" w:cs="Calibri"/>
          <w:b/>
          <w:bCs/>
          <w:sz w:val="28"/>
          <w:szCs w:val="28"/>
        </w:rPr>
      </w:pPr>
    </w:p>
    <w:p w14:paraId="0EC07B03" w14:textId="25206F8F" w:rsidR="004C6D31" w:rsidRDefault="004C6D31" w:rsidP="004645C9">
      <w:pPr>
        <w:spacing w:after="0" w:line="240" w:lineRule="auto"/>
        <w:ind w:left="720"/>
        <w:rPr>
          <w:rFonts w:ascii="Calibri" w:eastAsia="Times New Roman" w:hAnsi="Calibri" w:cs="Calibri"/>
          <w:b/>
          <w:bCs/>
          <w:sz w:val="24"/>
          <w:szCs w:val="24"/>
        </w:rPr>
      </w:pPr>
      <w:r>
        <w:rPr>
          <w:rFonts w:ascii="Calibri" w:eastAsia="Times New Roman" w:hAnsi="Calibri" w:cs="Calibri"/>
          <w:b/>
          <w:bCs/>
          <w:sz w:val="24"/>
          <w:szCs w:val="24"/>
        </w:rPr>
        <w:t>Executive Order Concerning the U.S. Census</w:t>
      </w:r>
    </w:p>
    <w:p w14:paraId="3AF9F661" w14:textId="132CAE6C" w:rsidR="004C6D31" w:rsidRPr="004C6D31" w:rsidRDefault="004C6D31" w:rsidP="004C6D31">
      <w:pPr>
        <w:spacing w:after="0" w:line="240" w:lineRule="auto"/>
        <w:ind w:left="720"/>
        <w:rPr>
          <w:rFonts w:ascii="Calibri" w:eastAsia="Calibri" w:hAnsi="Calibri" w:cs="Calibri"/>
        </w:rPr>
      </w:pPr>
      <w:r w:rsidRPr="004C6D31">
        <w:rPr>
          <w:rFonts w:ascii="Calibri" w:eastAsia="Calibri" w:hAnsi="Calibri" w:cs="Calibri"/>
        </w:rPr>
        <w:t xml:space="preserve">NSBA’s federal advocacy, legal, and communications teams began work to analyze the Administration’s </w:t>
      </w:r>
      <w:bookmarkStart w:id="0" w:name="_Hlk46510127"/>
      <w:r w:rsidR="00EC741A">
        <w:rPr>
          <w:rFonts w:ascii="Calibri" w:eastAsia="Calibri" w:hAnsi="Calibri" w:cs="Calibri"/>
        </w:rPr>
        <w:fldChar w:fldCharType="begin"/>
      </w:r>
      <w:r w:rsidR="00EC741A">
        <w:rPr>
          <w:rFonts w:ascii="Calibri" w:eastAsia="Calibri" w:hAnsi="Calibri" w:cs="Calibri"/>
        </w:rPr>
        <w:instrText xml:space="preserve"> HYPERLINK "https://www.whitehouse.gov/presidential-actions/memorandum-excluding-illegal-aliens-apportionment-base-following-2020-census/" </w:instrText>
      </w:r>
      <w:r w:rsidR="00EC741A">
        <w:rPr>
          <w:rFonts w:ascii="Calibri" w:eastAsia="Calibri" w:hAnsi="Calibri" w:cs="Calibri"/>
        </w:rPr>
      </w:r>
      <w:r w:rsidR="00EC741A">
        <w:rPr>
          <w:rFonts w:ascii="Calibri" w:eastAsia="Calibri" w:hAnsi="Calibri" w:cs="Calibri"/>
        </w:rPr>
        <w:fldChar w:fldCharType="separate"/>
      </w:r>
      <w:r w:rsidR="00EC741A" w:rsidRPr="00EC741A">
        <w:rPr>
          <w:rStyle w:val="Hyperlink"/>
          <w:rFonts w:ascii="Calibri" w:eastAsia="Calibri" w:hAnsi="Calibri" w:cs="Calibri"/>
        </w:rPr>
        <w:t>executive o</w:t>
      </w:r>
      <w:r w:rsidR="00EC741A" w:rsidRPr="00EC741A">
        <w:rPr>
          <w:rStyle w:val="Hyperlink"/>
          <w:rFonts w:ascii="Calibri" w:eastAsia="Calibri" w:hAnsi="Calibri" w:cs="Calibri"/>
        </w:rPr>
        <w:t>r</w:t>
      </w:r>
      <w:r w:rsidR="00EC741A" w:rsidRPr="00EC741A">
        <w:rPr>
          <w:rStyle w:val="Hyperlink"/>
          <w:rFonts w:ascii="Calibri" w:eastAsia="Calibri" w:hAnsi="Calibri" w:cs="Calibri"/>
        </w:rPr>
        <w:t>der</w:t>
      </w:r>
      <w:r w:rsidR="00EC741A">
        <w:rPr>
          <w:rFonts w:ascii="Calibri" w:eastAsia="Calibri" w:hAnsi="Calibri" w:cs="Calibri"/>
        </w:rPr>
        <w:fldChar w:fldCharType="end"/>
      </w:r>
      <w:bookmarkEnd w:id="0"/>
      <w:r w:rsidRPr="004C6D31">
        <w:rPr>
          <w:rFonts w:ascii="Calibri" w:eastAsia="Calibri" w:hAnsi="Calibri" w:cs="Calibri"/>
        </w:rPr>
        <w:t xml:space="preserve"> </w:t>
      </w:r>
      <w:r w:rsidRPr="004C6D31">
        <w:rPr>
          <w:rFonts w:ascii="Calibri" w:eastAsia="Calibri" w:hAnsi="Calibri" w:cs="Calibri"/>
        </w:rPr>
        <w:t xml:space="preserve">announced this week </w:t>
      </w:r>
      <w:r w:rsidRPr="004C6D31">
        <w:rPr>
          <w:rFonts w:ascii="Calibri" w:eastAsia="Calibri" w:hAnsi="Calibri" w:cs="Calibri"/>
        </w:rPr>
        <w:t xml:space="preserve">regarding the Census count, and its potential impact on public school districts and educational equity. </w:t>
      </w:r>
      <w:r w:rsidR="00EC741A">
        <w:rPr>
          <w:rFonts w:ascii="Calibri" w:eastAsia="Calibri" w:hAnsi="Calibri" w:cs="Calibri"/>
        </w:rPr>
        <w:t xml:space="preserve">The executive order calls for </w:t>
      </w:r>
      <w:r w:rsidR="00EC741A" w:rsidRPr="00EC741A">
        <w:rPr>
          <w:rFonts w:ascii="Calibri" w:eastAsia="Calibri" w:hAnsi="Calibri" w:cs="Calibri"/>
        </w:rPr>
        <w:t>exclud</w:t>
      </w:r>
      <w:r w:rsidR="00EC741A">
        <w:rPr>
          <w:rFonts w:ascii="Calibri" w:eastAsia="Calibri" w:hAnsi="Calibri" w:cs="Calibri"/>
        </w:rPr>
        <w:t>ing</w:t>
      </w:r>
      <w:r w:rsidR="00EC741A" w:rsidRPr="00EC741A">
        <w:rPr>
          <w:rFonts w:ascii="Calibri" w:eastAsia="Calibri" w:hAnsi="Calibri" w:cs="Calibri"/>
        </w:rPr>
        <w:t xml:space="preserve"> unauthorized immigrants from </w:t>
      </w:r>
      <w:r w:rsidR="00EC741A">
        <w:rPr>
          <w:rFonts w:ascii="Calibri" w:eastAsia="Calibri" w:hAnsi="Calibri" w:cs="Calibri"/>
        </w:rPr>
        <w:t xml:space="preserve">Census </w:t>
      </w:r>
      <w:r w:rsidR="00EC741A" w:rsidRPr="00EC741A">
        <w:rPr>
          <w:rFonts w:ascii="Calibri" w:eastAsia="Calibri" w:hAnsi="Calibri" w:cs="Calibri"/>
        </w:rPr>
        <w:t>numbers</w:t>
      </w:r>
      <w:r w:rsidR="00EC741A">
        <w:rPr>
          <w:rFonts w:ascii="Calibri" w:eastAsia="Calibri" w:hAnsi="Calibri" w:cs="Calibri"/>
        </w:rPr>
        <w:t xml:space="preserve"> </w:t>
      </w:r>
      <w:r w:rsidR="00EC741A" w:rsidRPr="00EC741A">
        <w:rPr>
          <w:rFonts w:ascii="Calibri" w:eastAsia="Calibri" w:hAnsi="Calibri" w:cs="Calibri"/>
        </w:rPr>
        <w:t>from the apportionment base</w:t>
      </w:r>
      <w:r w:rsidR="00EC741A">
        <w:rPr>
          <w:rFonts w:ascii="Calibri" w:eastAsia="Calibri" w:hAnsi="Calibri" w:cs="Calibri"/>
        </w:rPr>
        <w:t xml:space="preserve"> used for Congressional redistricting. This issue complicates an already difficult process to conduct an accurate Census during the COVID-19 pandemic. </w:t>
      </w:r>
      <w:r w:rsidRPr="004C6D31">
        <w:rPr>
          <w:rFonts w:ascii="Calibri" w:eastAsia="Calibri" w:hAnsi="Calibri" w:cs="Calibri"/>
        </w:rPr>
        <w:t xml:space="preserve">Based on consultation with the Count All Kids Campaign, efforts are in progress to secure at least a four-month extension from Congress to allow the Census Bureau to continue efforts for a complete count. The national </w:t>
      </w:r>
      <w:bookmarkStart w:id="1" w:name="_Hlk46509416"/>
      <w:r w:rsidRPr="004C6D31">
        <w:rPr>
          <w:rFonts w:ascii="Calibri" w:eastAsia="Calibri" w:hAnsi="Calibri" w:cs="Calibri"/>
        </w:rPr>
        <w:fldChar w:fldCharType="begin"/>
      </w:r>
      <w:r w:rsidRPr="004C6D31">
        <w:rPr>
          <w:rFonts w:ascii="Calibri" w:eastAsia="Calibri" w:hAnsi="Calibri" w:cs="Calibri"/>
        </w:rPr>
        <w:instrText xml:space="preserve"> HYPERLINK "https://public.tableau.com/profile/us.census.bureau" \l "!/vizhome/2020CensusSelf-ResponseRankings/RankingsDashboard" </w:instrText>
      </w:r>
      <w:r w:rsidRPr="004C6D31">
        <w:rPr>
          <w:rFonts w:ascii="Calibri" w:eastAsia="Calibri" w:hAnsi="Calibri" w:cs="Calibri"/>
        </w:rPr>
        <w:fldChar w:fldCharType="separate"/>
      </w:r>
      <w:r w:rsidRPr="004C6D31">
        <w:rPr>
          <w:rFonts w:ascii="Calibri" w:eastAsia="Calibri" w:hAnsi="Calibri" w:cs="Calibri"/>
          <w:color w:val="0563C1"/>
          <w:u w:val="single"/>
        </w:rPr>
        <w:t>self-re</w:t>
      </w:r>
      <w:r w:rsidRPr="004C6D31">
        <w:rPr>
          <w:rFonts w:ascii="Calibri" w:eastAsia="Calibri" w:hAnsi="Calibri" w:cs="Calibri"/>
          <w:color w:val="0563C1"/>
          <w:u w:val="single"/>
        </w:rPr>
        <w:t>s</w:t>
      </w:r>
      <w:r w:rsidRPr="004C6D31">
        <w:rPr>
          <w:rFonts w:ascii="Calibri" w:eastAsia="Calibri" w:hAnsi="Calibri" w:cs="Calibri"/>
          <w:color w:val="0563C1"/>
          <w:u w:val="single"/>
        </w:rPr>
        <w:t>ponse rate</w:t>
      </w:r>
      <w:r w:rsidRPr="004C6D31">
        <w:rPr>
          <w:rFonts w:ascii="Calibri" w:eastAsia="Calibri" w:hAnsi="Calibri" w:cs="Calibri"/>
          <w:color w:val="0563C1"/>
          <w:u w:val="single"/>
        </w:rPr>
        <w:fldChar w:fldCharType="end"/>
      </w:r>
      <w:bookmarkEnd w:id="1"/>
      <w:r w:rsidRPr="004C6D31">
        <w:rPr>
          <w:rFonts w:ascii="Calibri" w:eastAsia="Calibri" w:hAnsi="Calibri" w:cs="Calibri"/>
        </w:rPr>
        <w:t xml:space="preserve"> was less than 63 percent as of July 23, 2020.</w:t>
      </w:r>
    </w:p>
    <w:p w14:paraId="226DC6D9" w14:textId="77777777" w:rsidR="004C6D31" w:rsidRPr="004C6D31" w:rsidRDefault="004C6D31" w:rsidP="004C6D31">
      <w:pPr>
        <w:spacing w:after="0" w:line="240" w:lineRule="auto"/>
        <w:rPr>
          <w:rFonts w:ascii="Calibri" w:eastAsia="Calibri" w:hAnsi="Calibri" w:cs="Calibri"/>
        </w:rPr>
      </w:pPr>
    </w:p>
    <w:p w14:paraId="687243FA" w14:textId="31A4D6B1" w:rsidR="004C6D31" w:rsidRPr="004C6D31" w:rsidRDefault="004C6D31" w:rsidP="004C6D31">
      <w:pPr>
        <w:spacing w:after="0" w:line="240" w:lineRule="auto"/>
        <w:ind w:left="720"/>
        <w:rPr>
          <w:rFonts w:ascii="Calibri" w:eastAsia="Calibri" w:hAnsi="Calibri" w:cs="Calibri"/>
        </w:rPr>
      </w:pPr>
      <w:r w:rsidRPr="004C6D31">
        <w:rPr>
          <w:rFonts w:ascii="Calibri" w:eastAsia="Calibri" w:hAnsi="Calibri" w:cs="Calibri"/>
        </w:rPr>
        <w:t xml:space="preserve">While the executive order does not directly address federal funding for K-12 education and related services, its effort to exclude individuals with non-citizenship status from the official Census count could reduce federal appropriations for education in underserved communities, and also impact state and local resources for education, should Congress and state and local governments decide to use an amended Census count from the Administration. Public schools must educate students who are enrolled regardless of citizenship, according to the U.S. Supreme Court decision in Plyer v. Doe, holding that states cannot constitutionally deny students a free public education because of their immigration status. Additionally, any amended Count could </w:t>
      </w:r>
      <w:r w:rsidRPr="004C6D31">
        <w:rPr>
          <w:rFonts w:ascii="Calibri" w:eastAsia="Calibri" w:hAnsi="Calibri" w:cs="Calibri"/>
        </w:rPr>
        <w:t>impact</w:t>
      </w:r>
      <w:r w:rsidRPr="004C6D31">
        <w:rPr>
          <w:rFonts w:ascii="Calibri" w:eastAsia="Calibri" w:hAnsi="Calibri" w:cs="Calibri"/>
        </w:rPr>
        <w:t xml:space="preserve"> congressional redistricting, thereby disenfranchising federal representation for underserved communities and their public schools and students.</w:t>
      </w:r>
    </w:p>
    <w:p w14:paraId="686494B8" w14:textId="77777777" w:rsidR="004C6D31" w:rsidRPr="004C6D31" w:rsidRDefault="004C6D31" w:rsidP="004645C9">
      <w:pPr>
        <w:spacing w:after="0" w:line="240" w:lineRule="auto"/>
        <w:ind w:left="720"/>
        <w:rPr>
          <w:rFonts w:ascii="Calibri" w:eastAsia="Times New Roman" w:hAnsi="Calibri" w:cs="Calibri"/>
          <w:sz w:val="24"/>
          <w:szCs w:val="24"/>
        </w:rPr>
      </w:pPr>
    </w:p>
    <w:p w14:paraId="7818C8E4" w14:textId="093BE78D" w:rsidR="004645C9" w:rsidRPr="004645C9" w:rsidRDefault="004645C9" w:rsidP="004645C9">
      <w:pPr>
        <w:spacing w:after="0" w:line="240" w:lineRule="auto"/>
        <w:ind w:left="720"/>
        <w:rPr>
          <w:rFonts w:ascii="Calibri" w:eastAsia="Times New Roman" w:hAnsi="Calibri" w:cs="Calibri"/>
          <w:b/>
          <w:bCs/>
          <w:sz w:val="24"/>
          <w:szCs w:val="24"/>
        </w:rPr>
      </w:pPr>
      <w:r w:rsidRPr="004645C9">
        <w:rPr>
          <w:rFonts w:ascii="Calibri" w:eastAsia="Times New Roman" w:hAnsi="Calibri" w:cs="Calibri"/>
          <w:b/>
          <w:bCs/>
          <w:sz w:val="24"/>
          <w:szCs w:val="24"/>
        </w:rPr>
        <w:lastRenderedPageBreak/>
        <w:t>CCSSO Releases Statement on Assessments for Next School Year</w:t>
      </w:r>
    </w:p>
    <w:p w14:paraId="69DFC6E4" w14:textId="77777777" w:rsidR="004645C9" w:rsidRPr="004645C9" w:rsidRDefault="004645C9" w:rsidP="004645C9">
      <w:pPr>
        <w:spacing w:after="0" w:line="240" w:lineRule="auto"/>
        <w:ind w:left="720"/>
        <w:rPr>
          <w:rFonts w:ascii="Calibri" w:eastAsia="Calibri" w:hAnsi="Calibri" w:cs="Calibri"/>
        </w:rPr>
      </w:pPr>
      <w:r w:rsidRPr="004645C9">
        <w:rPr>
          <w:rFonts w:ascii="Calibri" w:eastAsia="Calibri" w:hAnsi="Calibri" w:cs="Calibri"/>
        </w:rPr>
        <w:t xml:space="preserve">The Council of Chief State School Officers (CCSSO) </w:t>
      </w:r>
      <w:hyperlink r:id="rId15" w:history="1">
        <w:r w:rsidRPr="004645C9">
          <w:rPr>
            <w:rFonts w:ascii="Calibri" w:eastAsia="Calibri" w:hAnsi="Calibri" w:cs="Calibri"/>
            <w:color w:val="0000FF"/>
            <w:u w:val="single"/>
          </w:rPr>
          <w:t>released a statement on July 20</w:t>
        </w:r>
      </w:hyperlink>
      <w:r w:rsidRPr="004645C9">
        <w:rPr>
          <w:rFonts w:ascii="Calibri" w:eastAsia="Calibri" w:hAnsi="Calibri" w:cs="Calibri"/>
        </w:rPr>
        <w:t xml:space="preserve"> regarding the use of assessments in the upcoming school year. The statement emphasized the importance of high-quality assessments and acknowledged that the “. . . context across states today is vastly different than it was before the pandemic.” The organization remained agnostic on whether the U.S. Department of Education (USED) should grant further assessment and accountability waivers for the coming school year and instead emphasized that high-quality assessments, in many shapes and forms, are an important tool for states, districts, and educators as they support students in their learning.  USED has granted all 50 states and territories waivers from accountability and assessment requirements under </w:t>
      </w:r>
      <w:proofErr w:type="gramStart"/>
      <w:r w:rsidRPr="004645C9">
        <w:rPr>
          <w:rFonts w:ascii="Calibri" w:eastAsia="Calibri" w:hAnsi="Calibri" w:cs="Calibri"/>
        </w:rPr>
        <w:t>the Every</w:t>
      </w:r>
      <w:proofErr w:type="gramEnd"/>
      <w:r w:rsidRPr="004645C9">
        <w:rPr>
          <w:rFonts w:ascii="Calibri" w:eastAsia="Calibri" w:hAnsi="Calibri" w:cs="Calibri"/>
        </w:rPr>
        <w:t xml:space="preserve"> Student Succeeds Act for the 2019-20 school year, but has not committed to additional waivers for the year ahead.  </w:t>
      </w:r>
    </w:p>
    <w:p w14:paraId="48DE009B" w14:textId="77777777" w:rsidR="004645C9" w:rsidRPr="004645C9" w:rsidRDefault="004645C9" w:rsidP="004645C9">
      <w:pPr>
        <w:spacing w:after="0" w:line="240" w:lineRule="auto"/>
        <w:ind w:left="720"/>
        <w:rPr>
          <w:rFonts w:ascii="Calibri" w:eastAsia="Calibri" w:hAnsi="Calibri" w:cs="Calibri"/>
        </w:rPr>
      </w:pPr>
    </w:p>
    <w:p w14:paraId="07CA03BE" w14:textId="77777777" w:rsidR="004645C9" w:rsidRPr="004645C9" w:rsidRDefault="004645C9" w:rsidP="004645C9">
      <w:pPr>
        <w:spacing w:after="0" w:line="240" w:lineRule="auto"/>
        <w:ind w:left="720"/>
        <w:rPr>
          <w:rFonts w:ascii="Calibri" w:eastAsia="Times New Roman" w:hAnsi="Calibri" w:cs="Calibri"/>
          <w:b/>
          <w:bCs/>
          <w:sz w:val="24"/>
          <w:szCs w:val="24"/>
        </w:rPr>
      </w:pPr>
      <w:r w:rsidRPr="004645C9">
        <w:rPr>
          <w:rFonts w:ascii="Calibri" w:eastAsia="Times New Roman" w:hAnsi="Calibri" w:cs="Calibri"/>
          <w:b/>
          <w:bCs/>
          <w:sz w:val="24"/>
          <w:szCs w:val="24"/>
        </w:rPr>
        <w:t>CDC Releases New Guidelines Emphasizing School Reopening</w:t>
      </w:r>
    </w:p>
    <w:p w14:paraId="6BFE43CC" w14:textId="3B329E8F" w:rsidR="004645C9" w:rsidRPr="004645C9" w:rsidRDefault="004645C9" w:rsidP="004645C9">
      <w:pPr>
        <w:spacing w:after="0" w:line="240" w:lineRule="auto"/>
        <w:ind w:left="720"/>
        <w:rPr>
          <w:rFonts w:ascii="Calibri" w:eastAsia="Calibri" w:hAnsi="Calibri" w:cs="Calibri"/>
        </w:rPr>
      </w:pPr>
      <w:r w:rsidRPr="004645C9">
        <w:rPr>
          <w:rFonts w:ascii="Calibri" w:eastAsia="Calibri" w:hAnsi="Calibri" w:cs="Calibri"/>
        </w:rPr>
        <w:t xml:space="preserve">The Centers for Disease Control and Prevention (CDC) </w:t>
      </w:r>
      <w:bookmarkStart w:id="2" w:name="_Hlk46507365"/>
      <w:r w:rsidRPr="004645C9">
        <w:rPr>
          <w:rFonts w:ascii="Calibri" w:eastAsia="Calibri" w:hAnsi="Calibri" w:cs="Calibri"/>
        </w:rPr>
        <w:fldChar w:fldCharType="begin"/>
      </w:r>
      <w:r w:rsidRPr="004645C9">
        <w:rPr>
          <w:rFonts w:ascii="Calibri" w:eastAsia="Calibri" w:hAnsi="Calibri" w:cs="Calibri"/>
        </w:rPr>
        <w:instrText xml:space="preserve"> HYPERLINK "https://www.cdc.gov/coronavirus/2019-ncov/community/schools-childcare/reopening-schools.html" </w:instrText>
      </w:r>
      <w:r w:rsidRPr="004645C9">
        <w:rPr>
          <w:rFonts w:ascii="Calibri" w:eastAsia="Calibri" w:hAnsi="Calibri" w:cs="Calibri"/>
        </w:rPr>
        <w:fldChar w:fldCharType="separate"/>
      </w:r>
      <w:r w:rsidRPr="004645C9">
        <w:rPr>
          <w:rFonts w:ascii="Calibri" w:eastAsia="Calibri" w:hAnsi="Calibri" w:cs="Calibri"/>
          <w:color w:val="0000FF"/>
          <w:u w:val="single"/>
        </w:rPr>
        <w:t>relea</w:t>
      </w:r>
      <w:r w:rsidRPr="004645C9">
        <w:rPr>
          <w:rFonts w:ascii="Calibri" w:eastAsia="Calibri" w:hAnsi="Calibri" w:cs="Calibri"/>
          <w:color w:val="0000FF"/>
          <w:u w:val="single"/>
        </w:rPr>
        <w:t>s</w:t>
      </w:r>
      <w:r w:rsidRPr="004645C9">
        <w:rPr>
          <w:rFonts w:ascii="Calibri" w:eastAsia="Calibri" w:hAnsi="Calibri" w:cs="Calibri"/>
          <w:color w:val="0000FF"/>
          <w:u w:val="single"/>
        </w:rPr>
        <w:t>ed updated guidelines</w:t>
      </w:r>
      <w:r w:rsidRPr="004645C9">
        <w:rPr>
          <w:rFonts w:ascii="Calibri" w:eastAsia="Calibri" w:hAnsi="Calibri" w:cs="Calibri"/>
          <w:color w:val="0000FF"/>
          <w:u w:val="single"/>
        </w:rPr>
        <w:fldChar w:fldCharType="end"/>
      </w:r>
      <w:bookmarkEnd w:id="2"/>
      <w:r w:rsidRPr="004645C9">
        <w:rPr>
          <w:rFonts w:ascii="Calibri" w:eastAsia="Calibri" w:hAnsi="Calibri" w:cs="Calibri"/>
        </w:rPr>
        <w:t xml:space="preserve"> on July 23 strongly encouraging students to physically return to school this fall. The guidance argues that K-12 students are “less likely” to contract COVID-19 than adults and stresses that attending school, in-person, is important for students’ social and emotional learning. The document noted that schools offer other important resources for students and families such as nutritional programs, counseling, special education services, and after-school programs that often benefit low-income and other disadvantaged student populations the most. Ultimately the document contends that the risks from the pandemic are lower than the associated health and academic risks facing students if they were to continue to stay home from school. The updates to this guidance come amid calls from the Trump Administration and some Congressional Republicans to condition further pandemic aid for the K-12 community on the physical reopening of schools later this fall.  </w:t>
      </w:r>
    </w:p>
    <w:p w14:paraId="147BD6A8" w14:textId="77777777" w:rsidR="004645C9" w:rsidRPr="004645C9" w:rsidRDefault="004645C9" w:rsidP="004645C9">
      <w:pPr>
        <w:spacing w:after="0" w:line="240" w:lineRule="auto"/>
        <w:ind w:left="720"/>
        <w:rPr>
          <w:rFonts w:ascii="Calibri" w:eastAsia="Calibri" w:hAnsi="Calibri" w:cs="Calibri"/>
        </w:rPr>
      </w:pPr>
    </w:p>
    <w:p w14:paraId="6DE6B415" w14:textId="77777777" w:rsidR="004645C9" w:rsidRPr="004645C9" w:rsidRDefault="004645C9" w:rsidP="004645C9">
      <w:pPr>
        <w:spacing w:after="0" w:line="240" w:lineRule="auto"/>
        <w:ind w:firstLine="720"/>
        <w:rPr>
          <w:rFonts w:ascii="Calibri" w:eastAsia="Calibri" w:hAnsi="Calibri" w:cs="Calibri"/>
          <w:b/>
          <w:bCs/>
          <w:sz w:val="24"/>
          <w:szCs w:val="24"/>
        </w:rPr>
      </w:pPr>
      <w:r w:rsidRPr="004645C9">
        <w:rPr>
          <w:rFonts w:ascii="Calibri" w:eastAsia="Calibri" w:hAnsi="Calibri" w:cs="Calibri"/>
          <w:b/>
          <w:bCs/>
          <w:sz w:val="24"/>
          <w:szCs w:val="24"/>
        </w:rPr>
        <w:t>Discretionary Grant Updates</w:t>
      </w:r>
    </w:p>
    <w:p w14:paraId="46978DA7" w14:textId="77777777" w:rsidR="004645C9" w:rsidRPr="004645C9" w:rsidRDefault="004645C9" w:rsidP="004645C9">
      <w:pPr>
        <w:spacing w:after="0" w:line="240" w:lineRule="auto"/>
        <w:ind w:left="720"/>
        <w:rPr>
          <w:rFonts w:ascii="Calibri" w:eastAsia="Calibri" w:hAnsi="Calibri" w:cs="Calibri"/>
        </w:rPr>
      </w:pPr>
      <w:r w:rsidRPr="004645C9">
        <w:rPr>
          <w:rFonts w:ascii="Calibri" w:eastAsia="Calibri" w:hAnsi="Calibri" w:cs="Calibri"/>
        </w:rPr>
        <w:t xml:space="preserve">USED published a notice on a discretionary grant program for the Office of Elementary and Secondary Education: </w:t>
      </w:r>
      <w:r w:rsidRPr="004645C9">
        <w:rPr>
          <w:rFonts w:ascii="Calibri" w:eastAsia="Times New Roman" w:hAnsi="Calibri" w:cs="Calibri"/>
        </w:rPr>
        <w:t>“</w:t>
      </w:r>
      <w:r w:rsidRPr="004645C9">
        <w:rPr>
          <w:rFonts w:ascii="Calibri" w:eastAsia="Times New Roman" w:hAnsi="Calibri" w:cs="Calibri"/>
          <w:i/>
          <w:iCs/>
        </w:rPr>
        <w:t>Indian Education Discretionary Grant Programs – Demonstration Grants for Indian Children and Youth Program</w:t>
      </w:r>
      <w:r w:rsidRPr="004645C9">
        <w:rPr>
          <w:rFonts w:ascii="Calibri" w:eastAsia="Times New Roman" w:hAnsi="Calibri" w:cs="Calibri"/>
        </w:rPr>
        <w:t xml:space="preserve">” – This grant program seeks to improve education opportunities and achievement of Indian children and youth. The one priority under this grant competition requires applicants to propose a project to expand educational choice by allowing a Tribe to select a project focus that best meets the needs of their students. The education options that parents and students may choose include advanced, remedial, or elective courses; apprenticeships or training programs; concurrent or dual enrollment options; native language, history, or culture courses; supplemental counseling services; tuition; summer or afterschool education programs, and student transportation that may be needed; among others. The estimated available funds for this program total $15,000,000, contingent upon the availability of funds and the quality of applications. Applications are due by August 31, 2020, and further information is available </w:t>
      </w:r>
      <w:hyperlink r:id="rId16" w:history="1">
        <w:r w:rsidRPr="004645C9">
          <w:rPr>
            <w:rFonts w:ascii="Calibri" w:eastAsia="Times New Roman" w:hAnsi="Calibri" w:cs="Calibri"/>
            <w:color w:val="0563C1"/>
            <w:u w:val="single"/>
          </w:rPr>
          <w:t>here</w:t>
        </w:r>
      </w:hyperlink>
      <w:r w:rsidRPr="004645C9">
        <w:rPr>
          <w:rFonts w:ascii="Calibri" w:eastAsia="Times New Roman" w:hAnsi="Calibri" w:cs="Calibri"/>
        </w:rPr>
        <w:t>.</w:t>
      </w:r>
    </w:p>
    <w:p w14:paraId="3F221B9B" w14:textId="77777777" w:rsidR="004645C9" w:rsidRPr="004645C9" w:rsidRDefault="004645C9" w:rsidP="004645C9">
      <w:pPr>
        <w:spacing w:after="0" w:line="240" w:lineRule="auto"/>
        <w:contextualSpacing/>
        <w:rPr>
          <w:rFonts w:ascii="Calibri" w:eastAsia="Times New Roman" w:hAnsi="Calibri" w:cs="Calibri"/>
          <w:b/>
          <w:bCs/>
          <w:sz w:val="28"/>
          <w:szCs w:val="28"/>
        </w:rPr>
      </w:pPr>
    </w:p>
    <w:p w14:paraId="1A89DE48" w14:textId="77777777" w:rsidR="004645C9" w:rsidRPr="004645C9" w:rsidRDefault="004645C9" w:rsidP="004645C9">
      <w:pPr>
        <w:spacing w:after="0" w:line="240" w:lineRule="auto"/>
        <w:contextualSpacing/>
        <w:rPr>
          <w:rFonts w:ascii="Calibri" w:eastAsia="Times New Roman" w:hAnsi="Calibri" w:cs="Calibri"/>
          <w:b/>
          <w:bCs/>
          <w:sz w:val="28"/>
          <w:szCs w:val="28"/>
        </w:rPr>
      </w:pPr>
      <w:r w:rsidRPr="004645C9">
        <w:rPr>
          <w:rFonts w:ascii="Calibri" w:eastAsia="Times New Roman" w:hAnsi="Calibri" w:cs="Calibri"/>
          <w:b/>
          <w:bCs/>
          <w:sz w:val="28"/>
          <w:szCs w:val="28"/>
        </w:rPr>
        <w:t>Recent Legislation</w:t>
      </w:r>
    </w:p>
    <w:p w14:paraId="362122E2" w14:textId="77777777" w:rsidR="004645C9" w:rsidRPr="004645C9" w:rsidRDefault="004645C9" w:rsidP="004645C9">
      <w:pPr>
        <w:numPr>
          <w:ilvl w:val="0"/>
          <w:numId w:val="22"/>
        </w:numPr>
        <w:spacing w:after="0" w:line="240" w:lineRule="auto"/>
        <w:contextualSpacing/>
        <w:rPr>
          <w:rFonts w:ascii="Calibri" w:eastAsia="Calibri" w:hAnsi="Calibri" w:cs="Calibri"/>
        </w:rPr>
      </w:pPr>
      <w:hyperlink r:id="rId17" w:history="1">
        <w:r w:rsidRPr="004645C9">
          <w:rPr>
            <w:rFonts w:ascii="Calibri" w:eastAsia="Times New Roman" w:hAnsi="Calibri" w:cs="Calibri"/>
            <w:color w:val="0000FF"/>
            <w:u w:val="single"/>
          </w:rPr>
          <w:t>H.R.7726</w:t>
        </w:r>
      </w:hyperlink>
      <w:r w:rsidRPr="004645C9">
        <w:rPr>
          <w:rFonts w:ascii="Calibri" w:eastAsia="Times New Roman" w:hAnsi="Calibri" w:cs="Calibri"/>
        </w:rPr>
        <w:t xml:space="preserve"> permit child care providers that receive payment for services provided under the of the Child Care and Development Block Grant Act of 1990 to use a portion of such payment to purchase personal protective equipment, and other equipment, necessary to protect the health of participating children and child care workers. </w:t>
      </w:r>
      <w:r w:rsidRPr="004645C9">
        <w:rPr>
          <w:rFonts w:ascii="Calibri" w:eastAsia="Times New Roman" w:hAnsi="Calibri" w:cs="Calibri"/>
          <w:b/>
          <w:bCs/>
        </w:rPr>
        <w:t>Sponsor:</w:t>
      </w:r>
      <w:r w:rsidRPr="004645C9">
        <w:rPr>
          <w:rFonts w:ascii="Calibri" w:eastAsia="Times New Roman" w:hAnsi="Calibri" w:cs="Calibri"/>
        </w:rPr>
        <w:t xml:space="preserve"> </w:t>
      </w:r>
      <w:hyperlink r:id="rId18" w:tgtFrame="_blank" w:history="1">
        <w:r w:rsidRPr="004645C9">
          <w:rPr>
            <w:rFonts w:ascii="Calibri" w:eastAsia="Times New Roman" w:hAnsi="Calibri" w:cs="Calibri"/>
            <w:color w:val="0000FF"/>
            <w:u w:val="single"/>
          </w:rPr>
          <w:t xml:space="preserve">Rep. </w:t>
        </w:r>
        <w:proofErr w:type="spellStart"/>
        <w:r w:rsidRPr="004645C9">
          <w:rPr>
            <w:rFonts w:ascii="Calibri" w:eastAsia="Times New Roman" w:hAnsi="Calibri" w:cs="Calibri"/>
            <w:color w:val="0000FF"/>
            <w:u w:val="single"/>
          </w:rPr>
          <w:t>Mucarsel</w:t>
        </w:r>
        <w:proofErr w:type="spellEnd"/>
        <w:r w:rsidRPr="004645C9">
          <w:rPr>
            <w:rFonts w:ascii="Calibri" w:eastAsia="Times New Roman" w:hAnsi="Calibri" w:cs="Calibri"/>
            <w:color w:val="0000FF"/>
            <w:u w:val="single"/>
          </w:rPr>
          <w:t>-Powell, Debbie [D-FL-26]</w:t>
        </w:r>
      </w:hyperlink>
      <w:r w:rsidRPr="004645C9">
        <w:rPr>
          <w:rFonts w:ascii="Calibri" w:eastAsia="Times New Roman" w:hAnsi="Calibri" w:cs="Calibri"/>
        </w:rPr>
        <w:t xml:space="preserve"> </w:t>
      </w:r>
    </w:p>
    <w:p w14:paraId="304410D1" w14:textId="77777777" w:rsidR="004645C9" w:rsidRPr="004645C9" w:rsidRDefault="004645C9" w:rsidP="004645C9">
      <w:pPr>
        <w:numPr>
          <w:ilvl w:val="0"/>
          <w:numId w:val="22"/>
        </w:numPr>
        <w:spacing w:after="0" w:line="240" w:lineRule="auto"/>
        <w:contextualSpacing/>
        <w:rPr>
          <w:rFonts w:ascii="Calibri" w:eastAsia="Calibri" w:hAnsi="Calibri" w:cs="Calibri"/>
        </w:rPr>
      </w:pPr>
      <w:hyperlink r:id="rId19" w:history="1">
        <w:r w:rsidRPr="004645C9">
          <w:rPr>
            <w:rFonts w:ascii="Calibri" w:eastAsia="Times New Roman" w:hAnsi="Calibri" w:cs="Calibri"/>
            <w:color w:val="0000FF"/>
            <w:u w:val="single"/>
          </w:rPr>
          <w:t>H.R.7720</w:t>
        </w:r>
      </w:hyperlink>
      <w:r w:rsidRPr="004645C9">
        <w:rPr>
          <w:rFonts w:ascii="Calibri" w:eastAsia="Times New Roman" w:hAnsi="Calibri" w:cs="Calibri"/>
        </w:rPr>
        <w:t xml:space="preserve"> To permit child care providers that receive payment for services provided under the of the Child Care and Development Block Grant Act of 1990 to use a portion of such payment to pay the cost of sanitization and other costs associated with the COVID-19 public health emergency, necessary to protect the health of participating children and child care workers. </w:t>
      </w:r>
      <w:r w:rsidRPr="004645C9">
        <w:rPr>
          <w:rFonts w:ascii="Calibri" w:eastAsia="Times New Roman" w:hAnsi="Calibri" w:cs="Calibri"/>
          <w:b/>
          <w:bCs/>
        </w:rPr>
        <w:t>Sponsor:</w:t>
      </w:r>
      <w:r w:rsidRPr="004645C9">
        <w:rPr>
          <w:rFonts w:ascii="Calibri" w:eastAsia="Times New Roman" w:hAnsi="Calibri" w:cs="Calibri"/>
        </w:rPr>
        <w:t xml:space="preserve"> </w:t>
      </w:r>
      <w:hyperlink r:id="rId20" w:tgtFrame="_blank" w:history="1">
        <w:r w:rsidRPr="004645C9">
          <w:rPr>
            <w:rFonts w:ascii="Calibri" w:eastAsia="Times New Roman" w:hAnsi="Calibri" w:cs="Calibri"/>
            <w:color w:val="0000FF"/>
            <w:u w:val="single"/>
          </w:rPr>
          <w:t>Rep. Cisneros, Gilbert Ray, Jr. [D-CA-39]</w:t>
        </w:r>
      </w:hyperlink>
      <w:r w:rsidRPr="004645C9">
        <w:rPr>
          <w:rFonts w:ascii="Calibri" w:eastAsia="Times New Roman" w:hAnsi="Calibri" w:cs="Calibri"/>
        </w:rPr>
        <w:t xml:space="preserve"> </w:t>
      </w:r>
    </w:p>
    <w:p w14:paraId="3E45FE2A" w14:textId="77777777" w:rsidR="004645C9" w:rsidRPr="004645C9" w:rsidRDefault="004645C9" w:rsidP="004645C9">
      <w:pPr>
        <w:numPr>
          <w:ilvl w:val="0"/>
          <w:numId w:val="22"/>
        </w:numPr>
        <w:spacing w:after="0" w:line="240" w:lineRule="auto"/>
        <w:contextualSpacing/>
        <w:rPr>
          <w:rFonts w:ascii="Calibri" w:eastAsia="Calibri" w:hAnsi="Calibri" w:cs="Calibri"/>
        </w:rPr>
      </w:pPr>
      <w:hyperlink r:id="rId21" w:history="1">
        <w:r w:rsidRPr="004645C9">
          <w:rPr>
            <w:rFonts w:ascii="Calibri" w:eastAsia="Times New Roman" w:hAnsi="Calibri" w:cs="Calibri"/>
            <w:color w:val="0000FF"/>
            <w:u w:val="single"/>
          </w:rPr>
          <w:t>H.R.7704</w:t>
        </w:r>
      </w:hyperlink>
      <w:r w:rsidRPr="004645C9">
        <w:rPr>
          <w:rFonts w:ascii="Calibri" w:eastAsia="Times New Roman" w:hAnsi="Calibri" w:cs="Calibri"/>
        </w:rPr>
        <w:t xml:space="preserve"> To amend the Richard B. Russell National School Lunch Act to establish the Food and Nutrition Education in Schools Pilot Program, and for other purposes. </w:t>
      </w:r>
      <w:r w:rsidRPr="004645C9">
        <w:rPr>
          <w:rFonts w:ascii="Calibri" w:eastAsia="Times New Roman" w:hAnsi="Calibri" w:cs="Calibri"/>
          <w:b/>
          <w:bCs/>
        </w:rPr>
        <w:t>Sponsor:</w:t>
      </w:r>
      <w:r w:rsidRPr="004645C9">
        <w:rPr>
          <w:rFonts w:ascii="Calibri" w:eastAsia="Times New Roman" w:hAnsi="Calibri" w:cs="Calibri"/>
        </w:rPr>
        <w:t xml:space="preserve"> </w:t>
      </w:r>
      <w:hyperlink r:id="rId22" w:tgtFrame="_blank" w:history="1">
        <w:r w:rsidRPr="004645C9">
          <w:rPr>
            <w:rFonts w:ascii="Calibri" w:eastAsia="Times New Roman" w:hAnsi="Calibri" w:cs="Calibri"/>
            <w:color w:val="0000FF"/>
            <w:u w:val="single"/>
          </w:rPr>
          <w:t>Rep. Horn, Kendra S. [D-OK-5]</w:t>
        </w:r>
      </w:hyperlink>
      <w:r w:rsidRPr="004645C9">
        <w:rPr>
          <w:rFonts w:ascii="Calibri" w:eastAsia="Times New Roman" w:hAnsi="Calibri" w:cs="Calibri"/>
        </w:rPr>
        <w:t xml:space="preserve"> </w:t>
      </w:r>
    </w:p>
    <w:p w14:paraId="1E345BBD" w14:textId="77777777" w:rsidR="004645C9" w:rsidRPr="004645C9" w:rsidRDefault="004645C9" w:rsidP="004645C9">
      <w:pPr>
        <w:numPr>
          <w:ilvl w:val="0"/>
          <w:numId w:val="22"/>
        </w:numPr>
        <w:spacing w:after="0" w:line="240" w:lineRule="auto"/>
        <w:contextualSpacing/>
        <w:rPr>
          <w:rFonts w:ascii="Calibri" w:eastAsia="Calibri" w:hAnsi="Calibri" w:cs="Calibri"/>
        </w:rPr>
      </w:pPr>
      <w:hyperlink r:id="rId23" w:history="1">
        <w:r w:rsidRPr="004645C9">
          <w:rPr>
            <w:rFonts w:ascii="Calibri" w:eastAsia="Times New Roman" w:hAnsi="Calibri" w:cs="Calibri"/>
            <w:color w:val="0000FF"/>
            <w:u w:val="single"/>
          </w:rPr>
          <w:t>H.R.7693</w:t>
        </w:r>
      </w:hyperlink>
      <w:r w:rsidRPr="004645C9">
        <w:rPr>
          <w:rFonts w:ascii="Calibri" w:eastAsia="Times New Roman" w:hAnsi="Calibri" w:cs="Calibri"/>
        </w:rPr>
        <w:t xml:space="preserve"> To establish a grant program to fund the installation of green roof systems on public school buildings, and for other purposes. </w:t>
      </w:r>
      <w:r w:rsidRPr="004645C9">
        <w:rPr>
          <w:rFonts w:ascii="Calibri" w:eastAsia="Times New Roman" w:hAnsi="Calibri" w:cs="Calibri"/>
          <w:b/>
          <w:bCs/>
        </w:rPr>
        <w:t>Sponsor:</w:t>
      </w:r>
      <w:r w:rsidRPr="004645C9">
        <w:rPr>
          <w:rFonts w:ascii="Calibri" w:eastAsia="Times New Roman" w:hAnsi="Calibri" w:cs="Calibri"/>
        </w:rPr>
        <w:t xml:space="preserve"> </w:t>
      </w:r>
      <w:hyperlink r:id="rId24" w:tgtFrame="_blank" w:history="1">
        <w:r w:rsidRPr="004645C9">
          <w:rPr>
            <w:rFonts w:ascii="Calibri" w:eastAsia="Times New Roman" w:hAnsi="Calibri" w:cs="Calibri"/>
            <w:color w:val="0000FF"/>
            <w:u w:val="single"/>
          </w:rPr>
          <w:t>Rep. Velazquez, Nydia M. [D-NY-7]</w:t>
        </w:r>
      </w:hyperlink>
    </w:p>
    <w:p w14:paraId="59B02A44" w14:textId="77777777" w:rsidR="004645C9" w:rsidRPr="004645C9" w:rsidRDefault="004645C9" w:rsidP="004645C9">
      <w:pPr>
        <w:numPr>
          <w:ilvl w:val="0"/>
          <w:numId w:val="22"/>
        </w:numPr>
        <w:spacing w:after="0" w:line="240" w:lineRule="auto"/>
        <w:contextualSpacing/>
        <w:rPr>
          <w:rFonts w:ascii="Calibri" w:eastAsia="Calibri" w:hAnsi="Calibri" w:cs="Calibri"/>
        </w:rPr>
      </w:pPr>
      <w:hyperlink r:id="rId25" w:history="1">
        <w:r w:rsidRPr="004645C9">
          <w:rPr>
            <w:rFonts w:ascii="Calibri" w:eastAsia="Times New Roman" w:hAnsi="Calibri" w:cs="Calibri"/>
            <w:color w:val="0000FF"/>
            <w:u w:val="single"/>
          </w:rPr>
          <w:t>H.R.7692</w:t>
        </w:r>
      </w:hyperlink>
      <w:r w:rsidRPr="004645C9">
        <w:rPr>
          <w:rFonts w:ascii="Calibri" w:eastAsia="Times New Roman" w:hAnsi="Calibri" w:cs="Calibri"/>
        </w:rPr>
        <w:t xml:space="preserve"> To provide a grant program for elementary schools, secondary schools, and institutions of higher education to help offset costs associated with complying with guidelines, recommendations, and other public health communications issued by the Centers for Disease Control and Prevention, or a State, Indian Tribe, Tribal organization, or locality related to mitigating the hazards presented by COVID-19. </w:t>
      </w:r>
      <w:r w:rsidRPr="004645C9">
        <w:rPr>
          <w:rFonts w:ascii="Calibri" w:eastAsia="Times New Roman" w:hAnsi="Calibri" w:cs="Calibri"/>
          <w:b/>
          <w:bCs/>
        </w:rPr>
        <w:t>Sponsor:</w:t>
      </w:r>
      <w:r w:rsidRPr="004645C9">
        <w:rPr>
          <w:rFonts w:ascii="Calibri" w:eastAsia="Times New Roman" w:hAnsi="Calibri" w:cs="Calibri"/>
        </w:rPr>
        <w:t xml:space="preserve"> </w:t>
      </w:r>
      <w:hyperlink r:id="rId26" w:tgtFrame="_blank" w:history="1">
        <w:r w:rsidRPr="004645C9">
          <w:rPr>
            <w:rFonts w:ascii="Calibri" w:eastAsia="Times New Roman" w:hAnsi="Calibri" w:cs="Calibri"/>
            <w:color w:val="0000FF"/>
            <w:u w:val="single"/>
          </w:rPr>
          <w:t>Rep. Titus, Dina [D-NV-1]</w:t>
        </w:r>
      </w:hyperlink>
      <w:r w:rsidRPr="004645C9">
        <w:rPr>
          <w:rFonts w:ascii="Calibri" w:eastAsia="Times New Roman" w:hAnsi="Calibri" w:cs="Calibri"/>
        </w:rPr>
        <w:t xml:space="preserve"> </w:t>
      </w:r>
    </w:p>
    <w:p w14:paraId="56524CEA" w14:textId="77777777" w:rsidR="004645C9" w:rsidRPr="004645C9" w:rsidRDefault="004645C9" w:rsidP="004645C9">
      <w:pPr>
        <w:numPr>
          <w:ilvl w:val="0"/>
          <w:numId w:val="22"/>
        </w:numPr>
        <w:spacing w:after="0" w:line="240" w:lineRule="auto"/>
        <w:contextualSpacing/>
        <w:rPr>
          <w:rFonts w:ascii="Calibri" w:eastAsia="Calibri" w:hAnsi="Calibri" w:cs="Calibri"/>
        </w:rPr>
      </w:pPr>
      <w:hyperlink r:id="rId27" w:history="1">
        <w:r w:rsidRPr="004645C9">
          <w:rPr>
            <w:rFonts w:ascii="Calibri" w:eastAsia="Times New Roman" w:hAnsi="Calibri" w:cs="Calibri"/>
            <w:color w:val="0000FF"/>
            <w:u w:val="single"/>
          </w:rPr>
          <w:t>H.R.7635</w:t>
        </w:r>
      </w:hyperlink>
      <w:r w:rsidRPr="004645C9">
        <w:rPr>
          <w:rFonts w:ascii="Calibri" w:eastAsia="Times New Roman" w:hAnsi="Calibri" w:cs="Calibri"/>
        </w:rPr>
        <w:t xml:space="preserve"> To direct the Secretary of Labor to award grants to develop, administer, and evaluate early childhood education apprenticeships, and for other purposes. </w:t>
      </w:r>
      <w:r w:rsidRPr="004645C9">
        <w:rPr>
          <w:rFonts w:ascii="Calibri" w:eastAsia="Times New Roman" w:hAnsi="Calibri" w:cs="Calibri"/>
          <w:b/>
          <w:bCs/>
        </w:rPr>
        <w:t>Sponsor:</w:t>
      </w:r>
      <w:r w:rsidRPr="004645C9">
        <w:rPr>
          <w:rFonts w:ascii="Calibri" w:eastAsia="Times New Roman" w:hAnsi="Calibri" w:cs="Calibri"/>
        </w:rPr>
        <w:t xml:space="preserve"> </w:t>
      </w:r>
      <w:hyperlink r:id="rId28" w:tgtFrame="_blank" w:history="1">
        <w:r w:rsidRPr="004645C9">
          <w:rPr>
            <w:rFonts w:ascii="Calibri" w:eastAsia="Times New Roman" w:hAnsi="Calibri" w:cs="Calibri"/>
            <w:color w:val="0000FF"/>
            <w:u w:val="single"/>
          </w:rPr>
          <w:t>Rep. Guthrie, Brett [R-KY-2]</w:t>
        </w:r>
      </w:hyperlink>
      <w:r w:rsidRPr="004645C9">
        <w:rPr>
          <w:rFonts w:ascii="Calibri" w:eastAsia="Times New Roman" w:hAnsi="Calibri" w:cs="Calibri"/>
        </w:rPr>
        <w:t xml:space="preserve"> </w:t>
      </w:r>
    </w:p>
    <w:p w14:paraId="2E5DA186" w14:textId="77777777" w:rsidR="004645C9" w:rsidRPr="004645C9" w:rsidRDefault="004645C9" w:rsidP="004645C9">
      <w:pPr>
        <w:numPr>
          <w:ilvl w:val="0"/>
          <w:numId w:val="22"/>
        </w:numPr>
        <w:spacing w:after="0" w:line="240" w:lineRule="auto"/>
        <w:contextualSpacing/>
        <w:rPr>
          <w:rFonts w:ascii="Calibri" w:eastAsia="Calibri" w:hAnsi="Calibri" w:cs="Calibri"/>
          <w:color w:val="000000"/>
        </w:rPr>
      </w:pPr>
      <w:hyperlink r:id="rId29" w:history="1">
        <w:r w:rsidRPr="004645C9">
          <w:rPr>
            <w:rFonts w:ascii="Calibri" w:eastAsia="Times New Roman" w:hAnsi="Calibri" w:cs="Calibri"/>
            <w:color w:val="0000FF"/>
            <w:u w:val="single"/>
          </w:rPr>
          <w:t>H.Res.1052</w:t>
        </w:r>
      </w:hyperlink>
      <w:r w:rsidRPr="004645C9">
        <w:rPr>
          <w:rFonts w:ascii="Calibri" w:eastAsia="Times New Roman" w:hAnsi="Calibri" w:cs="Calibri"/>
        </w:rPr>
        <w:t xml:space="preserve"> Expressing the sense of the House of Representatives that all young children and families should have access to high-quality </w:t>
      </w:r>
      <w:proofErr w:type="gramStart"/>
      <w:r w:rsidRPr="004645C9">
        <w:rPr>
          <w:rFonts w:ascii="Calibri" w:eastAsia="Times New Roman" w:hAnsi="Calibri" w:cs="Calibri"/>
        </w:rPr>
        <w:t>child care</w:t>
      </w:r>
      <w:proofErr w:type="gramEnd"/>
      <w:r w:rsidRPr="004645C9">
        <w:rPr>
          <w:rFonts w:ascii="Calibri" w:eastAsia="Times New Roman" w:hAnsi="Calibri" w:cs="Calibri"/>
        </w:rPr>
        <w:t xml:space="preserve"> that is affordable for families. </w:t>
      </w:r>
      <w:r w:rsidRPr="004645C9">
        <w:rPr>
          <w:rFonts w:ascii="Calibri" w:eastAsia="Times New Roman" w:hAnsi="Calibri" w:cs="Calibri"/>
          <w:b/>
          <w:bCs/>
        </w:rPr>
        <w:t>Sponsor:</w:t>
      </w:r>
      <w:r w:rsidRPr="004645C9">
        <w:rPr>
          <w:rFonts w:ascii="Calibri" w:eastAsia="Times New Roman" w:hAnsi="Calibri" w:cs="Calibri"/>
        </w:rPr>
        <w:t xml:space="preserve"> </w:t>
      </w:r>
      <w:hyperlink r:id="rId30" w:tgtFrame="_blank" w:history="1">
        <w:r w:rsidRPr="004645C9">
          <w:rPr>
            <w:rFonts w:ascii="Calibri" w:eastAsia="Times New Roman" w:hAnsi="Calibri" w:cs="Calibri"/>
            <w:color w:val="0000FF"/>
            <w:u w:val="single"/>
          </w:rPr>
          <w:t xml:space="preserve">Rep. </w:t>
        </w:r>
        <w:proofErr w:type="spellStart"/>
        <w:r w:rsidRPr="004645C9">
          <w:rPr>
            <w:rFonts w:ascii="Calibri" w:eastAsia="Times New Roman" w:hAnsi="Calibri" w:cs="Calibri"/>
            <w:color w:val="0000FF"/>
            <w:u w:val="single"/>
          </w:rPr>
          <w:t>Bonamici</w:t>
        </w:r>
        <w:proofErr w:type="spellEnd"/>
        <w:r w:rsidRPr="004645C9">
          <w:rPr>
            <w:rFonts w:ascii="Calibri" w:eastAsia="Times New Roman" w:hAnsi="Calibri" w:cs="Calibri"/>
            <w:color w:val="0000FF"/>
            <w:u w:val="single"/>
          </w:rPr>
          <w:t>, Suzanne [D-OR-1]</w:t>
        </w:r>
      </w:hyperlink>
    </w:p>
    <w:p w14:paraId="590A5676" w14:textId="77777777" w:rsidR="004645C9" w:rsidRPr="004645C9" w:rsidRDefault="004645C9" w:rsidP="004645C9">
      <w:pPr>
        <w:numPr>
          <w:ilvl w:val="0"/>
          <w:numId w:val="22"/>
        </w:numPr>
        <w:spacing w:after="0" w:line="240" w:lineRule="auto"/>
        <w:contextualSpacing/>
        <w:rPr>
          <w:rFonts w:ascii="Calibri" w:eastAsia="Calibri" w:hAnsi="Calibri" w:cs="Calibri"/>
        </w:rPr>
      </w:pPr>
      <w:hyperlink r:id="rId31" w:history="1">
        <w:r w:rsidRPr="004645C9">
          <w:rPr>
            <w:rFonts w:ascii="Calibri" w:eastAsia="Times New Roman" w:hAnsi="Calibri" w:cs="Calibri"/>
            <w:color w:val="0000FF"/>
            <w:u w:val="single"/>
          </w:rPr>
          <w:t>S.4285</w:t>
        </w:r>
      </w:hyperlink>
      <w:r w:rsidRPr="004645C9">
        <w:rPr>
          <w:rFonts w:ascii="Calibri" w:eastAsia="Times New Roman" w:hAnsi="Calibri" w:cs="Calibri"/>
        </w:rPr>
        <w:t xml:space="preserve"> A bill to establish a pilot program through which the Institute of Museum and Library Services shall allocate funds to States for the provision of Internet-connected devices to libraries. </w:t>
      </w:r>
      <w:r w:rsidRPr="004645C9">
        <w:rPr>
          <w:rFonts w:ascii="Calibri" w:eastAsia="Times New Roman" w:hAnsi="Calibri" w:cs="Calibri"/>
          <w:b/>
          <w:bCs/>
        </w:rPr>
        <w:t>Sponsor:</w:t>
      </w:r>
      <w:r w:rsidRPr="004645C9">
        <w:rPr>
          <w:rFonts w:ascii="Calibri" w:eastAsia="Times New Roman" w:hAnsi="Calibri" w:cs="Calibri"/>
        </w:rPr>
        <w:t xml:space="preserve"> </w:t>
      </w:r>
      <w:hyperlink r:id="rId32" w:tgtFrame="_blank" w:history="1">
        <w:r w:rsidRPr="004645C9">
          <w:rPr>
            <w:rFonts w:ascii="Calibri" w:eastAsia="Times New Roman" w:hAnsi="Calibri" w:cs="Calibri"/>
            <w:color w:val="0000FF"/>
            <w:u w:val="single"/>
          </w:rPr>
          <w:t>Sen. Manchin, Joe, III [D-WV]</w:t>
        </w:r>
      </w:hyperlink>
      <w:r w:rsidRPr="004645C9">
        <w:rPr>
          <w:rFonts w:ascii="Calibri" w:eastAsia="Times New Roman" w:hAnsi="Calibri" w:cs="Calibri"/>
        </w:rPr>
        <w:t xml:space="preserve"> </w:t>
      </w:r>
    </w:p>
    <w:p w14:paraId="7CA3E353" w14:textId="77777777" w:rsidR="004645C9" w:rsidRPr="004645C9" w:rsidRDefault="004645C9" w:rsidP="004645C9">
      <w:pPr>
        <w:numPr>
          <w:ilvl w:val="0"/>
          <w:numId w:val="22"/>
        </w:numPr>
        <w:spacing w:after="0" w:line="240" w:lineRule="auto"/>
        <w:contextualSpacing/>
        <w:rPr>
          <w:rFonts w:ascii="Calibri" w:eastAsia="Calibri" w:hAnsi="Calibri" w:cs="Calibri"/>
        </w:rPr>
      </w:pPr>
      <w:hyperlink r:id="rId33" w:history="1">
        <w:r w:rsidRPr="004645C9">
          <w:rPr>
            <w:rFonts w:ascii="Calibri" w:eastAsia="Times New Roman" w:hAnsi="Calibri" w:cs="Calibri"/>
            <w:color w:val="0000FF"/>
            <w:u w:val="single"/>
          </w:rPr>
          <w:t>S.4261</w:t>
        </w:r>
      </w:hyperlink>
      <w:r w:rsidRPr="004645C9">
        <w:rPr>
          <w:rFonts w:ascii="Calibri" w:eastAsia="Times New Roman" w:hAnsi="Calibri" w:cs="Calibri"/>
        </w:rPr>
        <w:t xml:space="preserve"> A bill to establish a grant program to assist elementary and secondary schools with reopening after closures related to COVID-19, and for other purposes. </w:t>
      </w:r>
      <w:r w:rsidRPr="004645C9">
        <w:rPr>
          <w:rFonts w:ascii="Calibri" w:eastAsia="Times New Roman" w:hAnsi="Calibri" w:cs="Calibri"/>
          <w:b/>
          <w:bCs/>
        </w:rPr>
        <w:t>Sponsor:</w:t>
      </w:r>
      <w:r w:rsidRPr="004645C9">
        <w:rPr>
          <w:rFonts w:ascii="Calibri" w:eastAsia="Times New Roman" w:hAnsi="Calibri" w:cs="Calibri"/>
        </w:rPr>
        <w:t xml:space="preserve"> </w:t>
      </w:r>
      <w:hyperlink r:id="rId34" w:tgtFrame="_blank" w:history="1">
        <w:r w:rsidRPr="004645C9">
          <w:rPr>
            <w:rFonts w:ascii="Calibri" w:eastAsia="Times New Roman" w:hAnsi="Calibri" w:cs="Calibri"/>
            <w:color w:val="0000FF"/>
            <w:u w:val="single"/>
          </w:rPr>
          <w:t>Sen. Perdue, David [R-GA]</w:t>
        </w:r>
      </w:hyperlink>
      <w:r w:rsidRPr="004645C9">
        <w:rPr>
          <w:rFonts w:ascii="Calibri" w:eastAsia="Times New Roman" w:hAnsi="Calibri" w:cs="Calibri"/>
        </w:rPr>
        <w:t xml:space="preserve"> </w:t>
      </w:r>
    </w:p>
    <w:p w14:paraId="3654EE06" w14:textId="77777777" w:rsidR="004645C9" w:rsidRPr="004645C9" w:rsidRDefault="004645C9" w:rsidP="004645C9">
      <w:pPr>
        <w:numPr>
          <w:ilvl w:val="0"/>
          <w:numId w:val="22"/>
        </w:numPr>
        <w:spacing w:after="0" w:line="240" w:lineRule="auto"/>
        <w:contextualSpacing/>
        <w:rPr>
          <w:rFonts w:ascii="Calibri" w:eastAsia="Calibri" w:hAnsi="Calibri" w:cs="Calibri"/>
        </w:rPr>
      </w:pPr>
      <w:hyperlink r:id="rId35" w:history="1">
        <w:r w:rsidRPr="004645C9">
          <w:rPr>
            <w:rFonts w:ascii="Calibri" w:eastAsia="Times New Roman" w:hAnsi="Calibri" w:cs="Calibri"/>
            <w:color w:val="0000FF"/>
            <w:u w:val="single"/>
          </w:rPr>
          <w:t>S.4221</w:t>
        </w:r>
      </w:hyperlink>
      <w:r w:rsidRPr="004645C9">
        <w:rPr>
          <w:rFonts w:ascii="Calibri" w:eastAsia="Times New Roman" w:hAnsi="Calibri" w:cs="Calibri"/>
        </w:rPr>
        <w:t xml:space="preserve"> A bill to provide for grants to support the provision of </w:t>
      </w:r>
      <w:proofErr w:type="gramStart"/>
      <w:r w:rsidRPr="004645C9">
        <w:rPr>
          <w:rFonts w:ascii="Calibri" w:eastAsia="Times New Roman" w:hAnsi="Calibri" w:cs="Calibri"/>
        </w:rPr>
        <w:t>child care</w:t>
      </w:r>
      <w:proofErr w:type="gramEnd"/>
      <w:r w:rsidRPr="004645C9">
        <w:rPr>
          <w:rFonts w:ascii="Calibri" w:eastAsia="Times New Roman" w:hAnsi="Calibri" w:cs="Calibri"/>
        </w:rPr>
        <w:t xml:space="preserve"> by reopening and maintaining the operation of child care programs. </w:t>
      </w:r>
      <w:r w:rsidRPr="004645C9">
        <w:rPr>
          <w:rFonts w:ascii="Calibri" w:eastAsia="Times New Roman" w:hAnsi="Calibri" w:cs="Calibri"/>
          <w:b/>
          <w:bCs/>
        </w:rPr>
        <w:t>Sponsor:</w:t>
      </w:r>
      <w:r w:rsidRPr="004645C9">
        <w:rPr>
          <w:rFonts w:ascii="Calibri" w:eastAsia="Times New Roman" w:hAnsi="Calibri" w:cs="Calibri"/>
        </w:rPr>
        <w:t xml:space="preserve"> </w:t>
      </w:r>
      <w:hyperlink r:id="rId36" w:tgtFrame="_blank" w:history="1">
        <w:r w:rsidRPr="004645C9">
          <w:rPr>
            <w:rFonts w:ascii="Calibri" w:eastAsia="Times New Roman" w:hAnsi="Calibri" w:cs="Calibri"/>
            <w:color w:val="0000FF"/>
            <w:u w:val="single"/>
          </w:rPr>
          <w:t>Sen. Ernst, Joni [R-IA]</w:t>
        </w:r>
      </w:hyperlink>
    </w:p>
    <w:p w14:paraId="018B5EA1" w14:textId="77777777" w:rsidR="00035B83" w:rsidRDefault="00035B83" w:rsidP="00553015">
      <w:pPr>
        <w:spacing w:after="0" w:line="240" w:lineRule="auto"/>
        <w:contextualSpacing/>
        <w:rPr>
          <w:rFonts w:eastAsia="Times New Roman" w:cstheme="minorHAnsi"/>
          <w:b/>
          <w:bCs/>
          <w:sz w:val="28"/>
          <w:szCs w:val="28"/>
        </w:rPr>
      </w:pPr>
    </w:p>
    <w:p w14:paraId="74589111" w14:textId="3AAC5D7D" w:rsidR="00553015" w:rsidRPr="00B01189" w:rsidRDefault="00553015" w:rsidP="00553015">
      <w:pPr>
        <w:spacing w:after="0" w:line="240" w:lineRule="auto"/>
        <w:contextualSpacing/>
        <w:rPr>
          <w:rFonts w:eastAsia="Times New Roman" w:cstheme="minorHAnsi"/>
          <w:b/>
          <w:bCs/>
          <w:sz w:val="28"/>
          <w:szCs w:val="28"/>
        </w:rPr>
      </w:pPr>
      <w:r w:rsidRPr="00B01189">
        <w:rPr>
          <w:rFonts w:eastAsia="Times New Roman" w:cstheme="minorHAnsi"/>
          <w:b/>
          <w:bCs/>
          <w:sz w:val="28"/>
          <w:szCs w:val="28"/>
        </w:rPr>
        <w:t xml:space="preserve">NSBA Update </w:t>
      </w:r>
    </w:p>
    <w:p w14:paraId="1B1B39FA" w14:textId="77777777" w:rsidR="00553015" w:rsidRPr="00B01189" w:rsidRDefault="00553015" w:rsidP="00BB5B25">
      <w:pPr>
        <w:spacing w:after="0" w:line="240" w:lineRule="auto"/>
        <w:contextualSpacing/>
        <w:rPr>
          <w:rFonts w:eastAsia="Times New Roman" w:cstheme="minorHAnsi"/>
          <w:b/>
          <w:bCs/>
          <w:sz w:val="28"/>
          <w:szCs w:val="28"/>
        </w:rPr>
      </w:pPr>
    </w:p>
    <w:p w14:paraId="4A856833" w14:textId="1910F43F" w:rsidR="00282067" w:rsidRPr="00282067" w:rsidRDefault="00952EBC" w:rsidP="004645C9">
      <w:pPr>
        <w:rPr>
          <w:rFonts w:ascii="Calibri" w:eastAsia="Calibri" w:hAnsi="Calibri" w:cs="Calibri"/>
        </w:rPr>
      </w:pPr>
      <w:r>
        <w:rPr>
          <w:rFonts w:eastAsia="Times New Roman" w:cstheme="minorHAnsi"/>
          <w:b/>
          <w:bCs/>
        </w:rPr>
        <w:t xml:space="preserve">National Homework Gap Day of Action </w:t>
      </w:r>
      <w:r w:rsidR="00282067">
        <w:rPr>
          <w:rFonts w:eastAsia="Times New Roman" w:cstheme="minorHAnsi"/>
          <w:b/>
          <w:bCs/>
        </w:rPr>
        <w:t>on</w:t>
      </w:r>
      <w:r>
        <w:rPr>
          <w:rFonts w:eastAsia="Times New Roman" w:cstheme="minorHAnsi"/>
          <w:b/>
          <w:bCs/>
        </w:rPr>
        <w:t xml:space="preserve"> July 21, 2020:  </w:t>
      </w:r>
      <w:r>
        <w:rPr>
          <w:rFonts w:eastAsia="Times New Roman" w:cstheme="minorHAnsi"/>
        </w:rPr>
        <w:t xml:space="preserve">NSBA </w:t>
      </w:r>
      <w:r w:rsidR="00035B83">
        <w:rPr>
          <w:rFonts w:eastAsia="Times New Roman" w:cstheme="minorHAnsi"/>
        </w:rPr>
        <w:t>would like to thank the strong participation in this important grassroots effort to close the homework gap. Numerous state associations did media interviews with local press, sent tweets, shared Facebook pages, and contacted Capitol Hill.  This level of engagement will be helpful going forward as Congress moves ahead on the fourth supplemental appropriation.</w:t>
      </w:r>
    </w:p>
    <w:p w14:paraId="7AFB4816" w14:textId="77777777" w:rsidR="00282067" w:rsidRPr="00282067" w:rsidRDefault="00282067" w:rsidP="00282067">
      <w:pPr>
        <w:spacing w:after="0" w:line="240" w:lineRule="auto"/>
        <w:rPr>
          <w:rFonts w:ascii="Calibri" w:eastAsia="Calibri" w:hAnsi="Calibri" w:cs="Calibri"/>
        </w:rPr>
      </w:pPr>
    </w:p>
    <w:p w14:paraId="69A5AFB1" w14:textId="77777777" w:rsidR="00282067" w:rsidRPr="00952EBC" w:rsidRDefault="00282067" w:rsidP="00DE7265">
      <w:pPr>
        <w:rPr>
          <w:rFonts w:ascii="Calibri" w:eastAsia="Times New Roman" w:hAnsi="Calibri" w:cs="Calibri"/>
        </w:rPr>
      </w:pPr>
    </w:p>
    <w:p w14:paraId="4F2E38EE" w14:textId="3B4ADE40" w:rsidR="006F0D15" w:rsidRDefault="006F0D15" w:rsidP="006837F3">
      <w:pPr>
        <w:ind w:left="720"/>
        <w:contextualSpacing/>
        <w:rPr>
          <w:rFonts w:ascii="Calibri" w:eastAsia="Times New Roman" w:hAnsi="Calibri" w:cs="Calibri"/>
        </w:rPr>
      </w:pPr>
    </w:p>
    <w:p w14:paraId="423D0448" w14:textId="77777777" w:rsidR="006F0D15" w:rsidRDefault="006F0D15" w:rsidP="006837F3">
      <w:pPr>
        <w:ind w:left="720"/>
        <w:contextualSpacing/>
        <w:rPr>
          <w:rFonts w:ascii="Calibri" w:eastAsia="Times New Roman" w:hAnsi="Calibri" w:cs="Calibri"/>
        </w:rPr>
      </w:pPr>
    </w:p>
    <w:p w14:paraId="0883733F" w14:textId="77777777" w:rsidR="00960682" w:rsidRPr="00960682" w:rsidRDefault="00960682" w:rsidP="00C80C54">
      <w:pPr>
        <w:contextualSpacing/>
        <w:rPr>
          <w:rFonts w:ascii="Calibri" w:eastAsia="Times New Roman" w:hAnsi="Calibri" w:cs="Calibri"/>
        </w:rPr>
      </w:pPr>
    </w:p>
    <w:p w14:paraId="33244CAF" w14:textId="7A4E4441" w:rsidR="00120D38" w:rsidRPr="00120D38" w:rsidRDefault="00120D38" w:rsidP="00BA5962">
      <w:pPr>
        <w:spacing w:after="0" w:line="240" w:lineRule="auto"/>
        <w:contextualSpacing/>
        <w:rPr>
          <w:rFonts w:eastAsia="Times New Roman" w:cstheme="minorHAnsi"/>
          <w:vanish/>
          <w:sz w:val="28"/>
          <w:szCs w:val="28"/>
          <w:u w:val="single"/>
        </w:rPr>
      </w:pPr>
    </w:p>
    <w:sectPr w:rsidR="00120D38" w:rsidRPr="00120D38" w:rsidSect="0032759E">
      <w:footerReference w:type="default" r:id="rId37"/>
      <w:footerReference w:type="first" r:id="rId3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BDF44" w14:textId="77777777" w:rsidR="009C0330" w:rsidRDefault="009C0330" w:rsidP="00E859C9">
      <w:pPr>
        <w:spacing w:after="0" w:line="240" w:lineRule="auto"/>
      </w:pPr>
      <w:r>
        <w:separator/>
      </w:r>
    </w:p>
  </w:endnote>
  <w:endnote w:type="continuationSeparator" w:id="0">
    <w:p w14:paraId="197CA297" w14:textId="77777777" w:rsidR="009C0330" w:rsidRDefault="009C0330" w:rsidP="00E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35658"/>
      <w:docPartObj>
        <w:docPartGallery w:val="Page Numbers (Bottom of Page)"/>
        <w:docPartUnique/>
      </w:docPartObj>
    </w:sdtPr>
    <w:sdtEndPr>
      <w:rPr>
        <w:noProof/>
      </w:rPr>
    </w:sdtEndPr>
    <w:sdtContent>
      <w:p w14:paraId="5E3363E0" w14:textId="2642FB9D"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03463" w14:textId="77777777" w:rsidR="00C65BF0" w:rsidRDefault="00C65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72305"/>
      <w:docPartObj>
        <w:docPartGallery w:val="Page Numbers (Bottom of Page)"/>
        <w:docPartUnique/>
      </w:docPartObj>
    </w:sdtPr>
    <w:sdtEndPr>
      <w:rPr>
        <w:noProof/>
      </w:rPr>
    </w:sdtEndPr>
    <w:sdtContent>
      <w:p w14:paraId="4333ABE3" w14:textId="703F0FD9"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C0C91" w14:textId="77777777" w:rsidR="00C65BF0" w:rsidRDefault="00C6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B4E9D" w14:textId="77777777" w:rsidR="009C0330" w:rsidRDefault="009C0330" w:rsidP="00E859C9">
      <w:pPr>
        <w:spacing w:after="0" w:line="240" w:lineRule="auto"/>
      </w:pPr>
      <w:r>
        <w:separator/>
      </w:r>
    </w:p>
  </w:footnote>
  <w:footnote w:type="continuationSeparator" w:id="0">
    <w:p w14:paraId="0E89E6EE" w14:textId="77777777" w:rsidR="009C0330" w:rsidRDefault="009C0330" w:rsidP="00E8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681F"/>
    <w:multiLevelType w:val="hybridMultilevel"/>
    <w:tmpl w:val="109CA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3BE5"/>
    <w:multiLevelType w:val="hybridMultilevel"/>
    <w:tmpl w:val="F732F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9F4FB9"/>
    <w:multiLevelType w:val="hybridMultilevel"/>
    <w:tmpl w:val="BB1E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565BA"/>
    <w:multiLevelType w:val="hybridMultilevel"/>
    <w:tmpl w:val="500C7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360CFF"/>
    <w:multiLevelType w:val="hybridMultilevel"/>
    <w:tmpl w:val="ACE20C1A"/>
    <w:lvl w:ilvl="0" w:tplc="3094F7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C0530"/>
    <w:multiLevelType w:val="hybridMultilevel"/>
    <w:tmpl w:val="5A48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D2CB5"/>
    <w:multiLevelType w:val="hybridMultilevel"/>
    <w:tmpl w:val="BD1E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E5A45"/>
    <w:multiLevelType w:val="hybridMultilevel"/>
    <w:tmpl w:val="B98E1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A1429B"/>
    <w:multiLevelType w:val="hybridMultilevel"/>
    <w:tmpl w:val="95D0C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A84716"/>
    <w:multiLevelType w:val="multilevel"/>
    <w:tmpl w:val="CFF47E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34CD649D"/>
    <w:multiLevelType w:val="hybridMultilevel"/>
    <w:tmpl w:val="873C6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7EC6103"/>
    <w:multiLevelType w:val="hybridMultilevel"/>
    <w:tmpl w:val="EC367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E43B41"/>
    <w:multiLevelType w:val="multilevel"/>
    <w:tmpl w:val="4EDCA9E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4EED0FF8"/>
    <w:multiLevelType w:val="hybridMultilevel"/>
    <w:tmpl w:val="08A8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3319A"/>
    <w:multiLevelType w:val="multilevel"/>
    <w:tmpl w:val="333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C15E9"/>
    <w:multiLevelType w:val="hybridMultilevel"/>
    <w:tmpl w:val="6600A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37C61E0"/>
    <w:multiLevelType w:val="hybridMultilevel"/>
    <w:tmpl w:val="35A2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46016"/>
    <w:multiLevelType w:val="multilevel"/>
    <w:tmpl w:val="04D23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EAA4BEB"/>
    <w:multiLevelType w:val="hybridMultilevel"/>
    <w:tmpl w:val="7DB62452"/>
    <w:lvl w:ilvl="0" w:tplc="B3AC66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D12A2"/>
    <w:multiLevelType w:val="hybridMultilevel"/>
    <w:tmpl w:val="384E98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BF2828"/>
    <w:multiLevelType w:val="hybridMultilevel"/>
    <w:tmpl w:val="5CF24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15"/>
  </w:num>
  <w:num w:numId="8">
    <w:abstractNumId w:val="10"/>
  </w:num>
  <w:num w:numId="9">
    <w:abstractNumId w:val="3"/>
  </w:num>
  <w:num w:numId="10">
    <w:abstractNumId w:val="16"/>
  </w:num>
  <w:num w:numId="11">
    <w:abstractNumId w:val="9"/>
  </w:num>
  <w:num w:numId="12">
    <w:abstractNumId w:val="11"/>
  </w:num>
  <w:num w:numId="13">
    <w:abstractNumId w:val="0"/>
  </w:num>
  <w:num w:numId="14">
    <w:abstractNumId w:val="1"/>
  </w:num>
  <w:num w:numId="15">
    <w:abstractNumId w:val="20"/>
  </w:num>
  <w:num w:numId="16">
    <w:abstractNumId w:val="13"/>
  </w:num>
  <w:num w:numId="17">
    <w:abstractNumId w:val="8"/>
  </w:num>
  <w:num w:numId="18">
    <w:abstractNumId w:val="12"/>
  </w:num>
  <w:num w:numId="19">
    <w:abstractNumId w:val="18"/>
  </w:num>
  <w:num w:numId="20">
    <w:abstractNumId w:val="6"/>
  </w:num>
  <w:num w:numId="21">
    <w:abstractNumId w:val="4"/>
  </w:num>
  <w:num w:numId="2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A7"/>
    <w:rsid w:val="00002313"/>
    <w:rsid w:val="000023C0"/>
    <w:rsid w:val="00002C50"/>
    <w:rsid w:val="00002F9F"/>
    <w:rsid w:val="000039D6"/>
    <w:rsid w:val="00003F2A"/>
    <w:rsid w:val="00004B7F"/>
    <w:rsid w:val="000051A4"/>
    <w:rsid w:val="000069EB"/>
    <w:rsid w:val="00007620"/>
    <w:rsid w:val="00010073"/>
    <w:rsid w:val="00011211"/>
    <w:rsid w:val="00011242"/>
    <w:rsid w:val="00011617"/>
    <w:rsid w:val="00012A05"/>
    <w:rsid w:val="00012C13"/>
    <w:rsid w:val="00014E93"/>
    <w:rsid w:val="000159F3"/>
    <w:rsid w:val="00016A2E"/>
    <w:rsid w:val="00016AE6"/>
    <w:rsid w:val="00021B16"/>
    <w:rsid w:val="000225F8"/>
    <w:rsid w:val="00022CD3"/>
    <w:rsid w:val="0002346B"/>
    <w:rsid w:val="00026647"/>
    <w:rsid w:val="00027405"/>
    <w:rsid w:val="000300E0"/>
    <w:rsid w:val="00030628"/>
    <w:rsid w:val="000316A0"/>
    <w:rsid w:val="00032AB7"/>
    <w:rsid w:val="00033FE3"/>
    <w:rsid w:val="00035B83"/>
    <w:rsid w:val="00040400"/>
    <w:rsid w:val="000418CA"/>
    <w:rsid w:val="0004405E"/>
    <w:rsid w:val="00044445"/>
    <w:rsid w:val="00046098"/>
    <w:rsid w:val="00050CA0"/>
    <w:rsid w:val="00051513"/>
    <w:rsid w:val="00052998"/>
    <w:rsid w:val="000564F1"/>
    <w:rsid w:val="000567CE"/>
    <w:rsid w:val="00057205"/>
    <w:rsid w:val="00057572"/>
    <w:rsid w:val="00060156"/>
    <w:rsid w:val="00060A68"/>
    <w:rsid w:val="00060ECE"/>
    <w:rsid w:val="00061E46"/>
    <w:rsid w:val="00062BD7"/>
    <w:rsid w:val="00064DF8"/>
    <w:rsid w:val="00065406"/>
    <w:rsid w:val="000712B0"/>
    <w:rsid w:val="000718E4"/>
    <w:rsid w:val="00073CA7"/>
    <w:rsid w:val="000752B6"/>
    <w:rsid w:val="0007562F"/>
    <w:rsid w:val="000767A5"/>
    <w:rsid w:val="00077C02"/>
    <w:rsid w:val="000808F1"/>
    <w:rsid w:val="00081EBD"/>
    <w:rsid w:val="000826BD"/>
    <w:rsid w:val="0008292C"/>
    <w:rsid w:val="00084F9C"/>
    <w:rsid w:val="000856C6"/>
    <w:rsid w:val="00086FB3"/>
    <w:rsid w:val="00087ADD"/>
    <w:rsid w:val="0009069C"/>
    <w:rsid w:val="00092621"/>
    <w:rsid w:val="000927A9"/>
    <w:rsid w:val="00093885"/>
    <w:rsid w:val="00096A68"/>
    <w:rsid w:val="0009788B"/>
    <w:rsid w:val="000A235F"/>
    <w:rsid w:val="000A5218"/>
    <w:rsid w:val="000A7418"/>
    <w:rsid w:val="000A7F52"/>
    <w:rsid w:val="000B0CDC"/>
    <w:rsid w:val="000B4CC0"/>
    <w:rsid w:val="000B527E"/>
    <w:rsid w:val="000B5555"/>
    <w:rsid w:val="000B564D"/>
    <w:rsid w:val="000B6A6A"/>
    <w:rsid w:val="000C06C3"/>
    <w:rsid w:val="000C261C"/>
    <w:rsid w:val="000C2DB1"/>
    <w:rsid w:val="000C38BE"/>
    <w:rsid w:val="000C3D76"/>
    <w:rsid w:val="000C5EE5"/>
    <w:rsid w:val="000C7A9F"/>
    <w:rsid w:val="000C7CC2"/>
    <w:rsid w:val="000D2354"/>
    <w:rsid w:val="000D5283"/>
    <w:rsid w:val="000D68A5"/>
    <w:rsid w:val="000E135A"/>
    <w:rsid w:val="000E2744"/>
    <w:rsid w:val="000E47DC"/>
    <w:rsid w:val="000E4FC1"/>
    <w:rsid w:val="000E54CC"/>
    <w:rsid w:val="000E5883"/>
    <w:rsid w:val="000E5890"/>
    <w:rsid w:val="000E61B6"/>
    <w:rsid w:val="000E7029"/>
    <w:rsid w:val="000E7A88"/>
    <w:rsid w:val="000F0595"/>
    <w:rsid w:val="000F1AD9"/>
    <w:rsid w:val="000F2A86"/>
    <w:rsid w:val="000F2E03"/>
    <w:rsid w:val="000F2F16"/>
    <w:rsid w:val="000F38FD"/>
    <w:rsid w:val="000F3936"/>
    <w:rsid w:val="000F66AA"/>
    <w:rsid w:val="000F6D35"/>
    <w:rsid w:val="000F71E8"/>
    <w:rsid w:val="000F7E3A"/>
    <w:rsid w:val="00100C0F"/>
    <w:rsid w:val="00104E15"/>
    <w:rsid w:val="001057BA"/>
    <w:rsid w:val="001065A8"/>
    <w:rsid w:val="00106C91"/>
    <w:rsid w:val="001076E1"/>
    <w:rsid w:val="00110474"/>
    <w:rsid w:val="0011079E"/>
    <w:rsid w:val="00112167"/>
    <w:rsid w:val="0011725D"/>
    <w:rsid w:val="00120D38"/>
    <w:rsid w:val="0012140A"/>
    <w:rsid w:val="00121D0A"/>
    <w:rsid w:val="001241AB"/>
    <w:rsid w:val="00124939"/>
    <w:rsid w:val="001249C5"/>
    <w:rsid w:val="00124D23"/>
    <w:rsid w:val="00125370"/>
    <w:rsid w:val="0012585F"/>
    <w:rsid w:val="001268CA"/>
    <w:rsid w:val="00127DC8"/>
    <w:rsid w:val="00130852"/>
    <w:rsid w:val="00131E65"/>
    <w:rsid w:val="00132758"/>
    <w:rsid w:val="00132C4B"/>
    <w:rsid w:val="00134510"/>
    <w:rsid w:val="00135378"/>
    <w:rsid w:val="001354D9"/>
    <w:rsid w:val="00135970"/>
    <w:rsid w:val="00135F85"/>
    <w:rsid w:val="0013725B"/>
    <w:rsid w:val="0013793A"/>
    <w:rsid w:val="001428CF"/>
    <w:rsid w:val="0014292C"/>
    <w:rsid w:val="00142FE0"/>
    <w:rsid w:val="0014414E"/>
    <w:rsid w:val="00144E2A"/>
    <w:rsid w:val="00145A00"/>
    <w:rsid w:val="00146171"/>
    <w:rsid w:val="001466D9"/>
    <w:rsid w:val="00146BA9"/>
    <w:rsid w:val="0014781D"/>
    <w:rsid w:val="00150A38"/>
    <w:rsid w:val="00150EFC"/>
    <w:rsid w:val="00151055"/>
    <w:rsid w:val="00151571"/>
    <w:rsid w:val="0015180F"/>
    <w:rsid w:val="00151DB9"/>
    <w:rsid w:val="00152B69"/>
    <w:rsid w:val="001537AB"/>
    <w:rsid w:val="00153895"/>
    <w:rsid w:val="00155F67"/>
    <w:rsid w:val="00162326"/>
    <w:rsid w:val="00162BD3"/>
    <w:rsid w:val="00162DCC"/>
    <w:rsid w:val="001631FF"/>
    <w:rsid w:val="0016534A"/>
    <w:rsid w:val="00167421"/>
    <w:rsid w:val="0016760D"/>
    <w:rsid w:val="00167D88"/>
    <w:rsid w:val="0017001C"/>
    <w:rsid w:val="00170C25"/>
    <w:rsid w:val="0017143F"/>
    <w:rsid w:val="00173F00"/>
    <w:rsid w:val="00175E8C"/>
    <w:rsid w:val="0017639D"/>
    <w:rsid w:val="00176429"/>
    <w:rsid w:val="00176F82"/>
    <w:rsid w:val="00177DDC"/>
    <w:rsid w:val="00180D02"/>
    <w:rsid w:val="001818C0"/>
    <w:rsid w:val="001833A8"/>
    <w:rsid w:val="00185118"/>
    <w:rsid w:val="00185706"/>
    <w:rsid w:val="001861F6"/>
    <w:rsid w:val="00190B83"/>
    <w:rsid w:val="00190CEE"/>
    <w:rsid w:val="001917A3"/>
    <w:rsid w:val="00192248"/>
    <w:rsid w:val="00192604"/>
    <w:rsid w:val="001928EF"/>
    <w:rsid w:val="00192BAE"/>
    <w:rsid w:val="001936D4"/>
    <w:rsid w:val="00197114"/>
    <w:rsid w:val="001A02FF"/>
    <w:rsid w:val="001A0EB5"/>
    <w:rsid w:val="001A2504"/>
    <w:rsid w:val="001A3E27"/>
    <w:rsid w:val="001A4760"/>
    <w:rsid w:val="001A488D"/>
    <w:rsid w:val="001A4C5B"/>
    <w:rsid w:val="001A527C"/>
    <w:rsid w:val="001A6B7A"/>
    <w:rsid w:val="001A6C17"/>
    <w:rsid w:val="001A74E7"/>
    <w:rsid w:val="001B0A71"/>
    <w:rsid w:val="001B3321"/>
    <w:rsid w:val="001B541A"/>
    <w:rsid w:val="001B61A2"/>
    <w:rsid w:val="001B6766"/>
    <w:rsid w:val="001B6BDB"/>
    <w:rsid w:val="001B72B8"/>
    <w:rsid w:val="001C00A8"/>
    <w:rsid w:val="001C0C6C"/>
    <w:rsid w:val="001C0FA0"/>
    <w:rsid w:val="001C5024"/>
    <w:rsid w:val="001C599D"/>
    <w:rsid w:val="001C5A8C"/>
    <w:rsid w:val="001D064A"/>
    <w:rsid w:val="001D0C05"/>
    <w:rsid w:val="001D2440"/>
    <w:rsid w:val="001D2FFC"/>
    <w:rsid w:val="001D3D2D"/>
    <w:rsid w:val="001D717F"/>
    <w:rsid w:val="001E0652"/>
    <w:rsid w:val="001E1C35"/>
    <w:rsid w:val="001E1D7E"/>
    <w:rsid w:val="001E369D"/>
    <w:rsid w:val="001E42A7"/>
    <w:rsid w:val="001E4781"/>
    <w:rsid w:val="001E48A8"/>
    <w:rsid w:val="001E495D"/>
    <w:rsid w:val="001E57A9"/>
    <w:rsid w:val="001F1C97"/>
    <w:rsid w:val="001F2353"/>
    <w:rsid w:val="001F487F"/>
    <w:rsid w:val="001F4ACC"/>
    <w:rsid w:val="00201CF1"/>
    <w:rsid w:val="00205874"/>
    <w:rsid w:val="0020596E"/>
    <w:rsid w:val="00206AD8"/>
    <w:rsid w:val="00206F09"/>
    <w:rsid w:val="002077C9"/>
    <w:rsid w:val="002150AC"/>
    <w:rsid w:val="0021538A"/>
    <w:rsid w:val="00221325"/>
    <w:rsid w:val="00222B13"/>
    <w:rsid w:val="00223217"/>
    <w:rsid w:val="0022345A"/>
    <w:rsid w:val="002242BF"/>
    <w:rsid w:val="00224A36"/>
    <w:rsid w:val="00227198"/>
    <w:rsid w:val="002278B4"/>
    <w:rsid w:val="00230E91"/>
    <w:rsid w:val="002310DE"/>
    <w:rsid w:val="0023245F"/>
    <w:rsid w:val="00232F16"/>
    <w:rsid w:val="00233178"/>
    <w:rsid w:val="00233321"/>
    <w:rsid w:val="002340B9"/>
    <w:rsid w:val="002365CA"/>
    <w:rsid w:val="00241E6C"/>
    <w:rsid w:val="002433EA"/>
    <w:rsid w:val="00244B08"/>
    <w:rsid w:val="0024569B"/>
    <w:rsid w:val="002533E1"/>
    <w:rsid w:val="00253A0D"/>
    <w:rsid w:val="00253A3E"/>
    <w:rsid w:val="00253A8A"/>
    <w:rsid w:val="00254882"/>
    <w:rsid w:val="00254F58"/>
    <w:rsid w:val="00255270"/>
    <w:rsid w:val="00255566"/>
    <w:rsid w:val="002559EE"/>
    <w:rsid w:val="00255B2A"/>
    <w:rsid w:val="00261FDF"/>
    <w:rsid w:val="002622A6"/>
    <w:rsid w:val="0026611D"/>
    <w:rsid w:val="00266AE2"/>
    <w:rsid w:val="002670C2"/>
    <w:rsid w:val="0026782A"/>
    <w:rsid w:val="002703C7"/>
    <w:rsid w:val="00270A91"/>
    <w:rsid w:val="00274613"/>
    <w:rsid w:val="00274B22"/>
    <w:rsid w:val="00276284"/>
    <w:rsid w:val="00280416"/>
    <w:rsid w:val="00281FDF"/>
    <w:rsid w:val="00282067"/>
    <w:rsid w:val="0029086C"/>
    <w:rsid w:val="00292C44"/>
    <w:rsid w:val="00292E0C"/>
    <w:rsid w:val="002937E7"/>
    <w:rsid w:val="00293DEB"/>
    <w:rsid w:val="00295F93"/>
    <w:rsid w:val="0029667E"/>
    <w:rsid w:val="0029688B"/>
    <w:rsid w:val="00296BFD"/>
    <w:rsid w:val="00296E59"/>
    <w:rsid w:val="002978D3"/>
    <w:rsid w:val="002A03BF"/>
    <w:rsid w:val="002A05A5"/>
    <w:rsid w:val="002A134F"/>
    <w:rsid w:val="002A1515"/>
    <w:rsid w:val="002A168F"/>
    <w:rsid w:val="002A1C0F"/>
    <w:rsid w:val="002A2C43"/>
    <w:rsid w:val="002A4388"/>
    <w:rsid w:val="002A4D03"/>
    <w:rsid w:val="002A5791"/>
    <w:rsid w:val="002A6E1D"/>
    <w:rsid w:val="002A7272"/>
    <w:rsid w:val="002A7FD4"/>
    <w:rsid w:val="002B1E83"/>
    <w:rsid w:val="002B2EA6"/>
    <w:rsid w:val="002B326A"/>
    <w:rsid w:val="002B4A98"/>
    <w:rsid w:val="002B5D97"/>
    <w:rsid w:val="002B6272"/>
    <w:rsid w:val="002B6995"/>
    <w:rsid w:val="002C067A"/>
    <w:rsid w:val="002C0CF2"/>
    <w:rsid w:val="002C2699"/>
    <w:rsid w:val="002C4C8D"/>
    <w:rsid w:val="002C6DC2"/>
    <w:rsid w:val="002D157C"/>
    <w:rsid w:val="002D2270"/>
    <w:rsid w:val="002D2382"/>
    <w:rsid w:val="002D3548"/>
    <w:rsid w:val="002D3A0A"/>
    <w:rsid w:val="002D444C"/>
    <w:rsid w:val="002D61D5"/>
    <w:rsid w:val="002E04F9"/>
    <w:rsid w:val="002E064B"/>
    <w:rsid w:val="002E0F03"/>
    <w:rsid w:val="002E165F"/>
    <w:rsid w:val="002E16DB"/>
    <w:rsid w:val="002E1B23"/>
    <w:rsid w:val="002E3FC4"/>
    <w:rsid w:val="002E4ED7"/>
    <w:rsid w:val="002E5B08"/>
    <w:rsid w:val="002F0763"/>
    <w:rsid w:val="002F114B"/>
    <w:rsid w:val="002F2AC0"/>
    <w:rsid w:val="002F367E"/>
    <w:rsid w:val="002F3E27"/>
    <w:rsid w:val="002F4810"/>
    <w:rsid w:val="002F5217"/>
    <w:rsid w:val="002F6EC4"/>
    <w:rsid w:val="003001B6"/>
    <w:rsid w:val="003002D2"/>
    <w:rsid w:val="003021F7"/>
    <w:rsid w:val="0030351D"/>
    <w:rsid w:val="003041D1"/>
    <w:rsid w:val="00304368"/>
    <w:rsid w:val="0030457E"/>
    <w:rsid w:val="00305CED"/>
    <w:rsid w:val="0030703B"/>
    <w:rsid w:val="00310568"/>
    <w:rsid w:val="003116D1"/>
    <w:rsid w:val="00311823"/>
    <w:rsid w:val="003125BA"/>
    <w:rsid w:val="00312BDF"/>
    <w:rsid w:val="00314584"/>
    <w:rsid w:val="003154D2"/>
    <w:rsid w:val="00315F15"/>
    <w:rsid w:val="00316F6A"/>
    <w:rsid w:val="0032251B"/>
    <w:rsid w:val="00326A8F"/>
    <w:rsid w:val="00327472"/>
    <w:rsid w:val="0032759E"/>
    <w:rsid w:val="00327B18"/>
    <w:rsid w:val="00333938"/>
    <w:rsid w:val="00334E43"/>
    <w:rsid w:val="003350B2"/>
    <w:rsid w:val="003355CA"/>
    <w:rsid w:val="00336097"/>
    <w:rsid w:val="003376A1"/>
    <w:rsid w:val="00337AAF"/>
    <w:rsid w:val="00337DC3"/>
    <w:rsid w:val="0034329F"/>
    <w:rsid w:val="0034531B"/>
    <w:rsid w:val="00346EB1"/>
    <w:rsid w:val="00351D71"/>
    <w:rsid w:val="003539E5"/>
    <w:rsid w:val="00355A45"/>
    <w:rsid w:val="00355CA5"/>
    <w:rsid w:val="00355CB8"/>
    <w:rsid w:val="00356CC3"/>
    <w:rsid w:val="00357530"/>
    <w:rsid w:val="00363474"/>
    <w:rsid w:val="0036352E"/>
    <w:rsid w:val="00364230"/>
    <w:rsid w:val="0036478B"/>
    <w:rsid w:val="00365573"/>
    <w:rsid w:val="00365A3A"/>
    <w:rsid w:val="00366E83"/>
    <w:rsid w:val="00370918"/>
    <w:rsid w:val="003730E0"/>
    <w:rsid w:val="0037454F"/>
    <w:rsid w:val="00374942"/>
    <w:rsid w:val="00374CBD"/>
    <w:rsid w:val="00375BDF"/>
    <w:rsid w:val="003800C4"/>
    <w:rsid w:val="00380C14"/>
    <w:rsid w:val="00382090"/>
    <w:rsid w:val="00384064"/>
    <w:rsid w:val="00384797"/>
    <w:rsid w:val="00385433"/>
    <w:rsid w:val="00385E14"/>
    <w:rsid w:val="0038784B"/>
    <w:rsid w:val="003900EA"/>
    <w:rsid w:val="003905FE"/>
    <w:rsid w:val="00391FD1"/>
    <w:rsid w:val="0039308F"/>
    <w:rsid w:val="00397DD1"/>
    <w:rsid w:val="00397F06"/>
    <w:rsid w:val="003A1BFB"/>
    <w:rsid w:val="003A28F2"/>
    <w:rsid w:val="003A5BB1"/>
    <w:rsid w:val="003A65FC"/>
    <w:rsid w:val="003B1601"/>
    <w:rsid w:val="003B1BEA"/>
    <w:rsid w:val="003B3EDC"/>
    <w:rsid w:val="003C10A9"/>
    <w:rsid w:val="003C152F"/>
    <w:rsid w:val="003C38A7"/>
    <w:rsid w:val="003C4CEB"/>
    <w:rsid w:val="003C4FBA"/>
    <w:rsid w:val="003C5AAE"/>
    <w:rsid w:val="003D0CE7"/>
    <w:rsid w:val="003D0EF1"/>
    <w:rsid w:val="003D2CAF"/>
    <w:rsid w:val="003D58E9"/>
    <w:rsid w:val="003D65A8"/>
    <w:rsid w:val="003D66E9"/>
    <w:rsid w:val="003D6FF2"/>
    <w:rsid w:val="003D7B83"/>
    <w:rsid w:val="003E0554"/>
    <w:rsid w:val="003E0581"/>
    <w:rsid w:val="003E0FA3"/>
    <w:rsid w:val="003E0FFF"/>
    <w:rsid w:val="003E26EB"/>
    <w:rsid w:val="003E2E23"/>
    <w:rsid w:val="003E3C65"/>
    <w:rsid w:val="003E5346"/>
    <w:rsid w:val="003E5885"/>
    <w:rsid w:val="003E70D1"/>
    <w:rsid w:val="003E7256"/>
    <w:rsid w:val="003F04F6"/>
    <w:rsid w:val="003F0CA2"/>
    <w:rsid w:val="003F1C6B"/>
    <w:rsid w:val="003F2416"/>
    <w:rsid w:val="003F273E"/>
    <w:rsid w:val="003F367B"/>
    <w:rsid w:val="003F53C6"/>
    <w:rsid w:val="003F69AB"/>
    <w:rsid w:val="003F7903"/>
    <w:rsid w:val="003F7E98"/>
    <w:rsid w:val="00400190"/>
    <w:rsid w:val="00403D78"/>
    <w:rsid w:val="00410500"/>
    <w:rsid w:val="004114D5"/>
    <w:rsid w:val="00412315"/>
    <w:rsid w:val="004130EE"/>
    <w:rsid w:val="00414090"/>
    <w:rsid w:val="00414C7D"/>
    <w:rsid w:val="004156DA"/>
    <w:rsid w:val="00415D2E"/>
    <w:rsid w:val="00415FC8"/>
    <w:rsid w:val="00416615"/>
    <w:rsid w:val="004167AD"/>
    <w:rsid w:val="0041705B"/>
    <w:rsid w:val="00417229"/>
    <w:rsid w:val="00417430"/>
    <w:rsid w:val="00421ADF"/>
    <w:rsid w:val="00423B82"/>
    <w:rsid w:val="00423C99"/>
    <w:rsid w:val="00424262"/>
    <w:rsid w:val="004249E8"/>
    <w:rsid w:val="00425EC4"/>
    <w:rsid w:val="00430D6C"/>
    <w:rsid w:val="0043322C"/>
    <w:rsid w:val="00434170"/>
    <w:rsid w:val="004343F6"/>
    <w:rsid w:val="0043559B"/>
    <w:rsid w:val="00436964"/>
    <w:rsid w:val="00436A1A"/>
    <w:rsid w:val="004374F0"/>
    <w:rsid w:val="00442383"/>
    <w:rsid w:val="00442407"/>
    <w:rsid w:val="00444531"/>
    <w:rsid w:val="00444FF3"/>
    <w:rsid w:val="004456DF"/>
    <w:rsid w:val="00445AF6"/>
    <w:rsid w:val="004504F1"/>
    <w:rsid w:val="004517AA"/>
    <w:rsid w:val="00451EA6"/>
    <w:rsid w:val="00455550"/>
    <w:rsid w:val="00456B3D"/>
    <w:rsid w:val="00456FF2"/>
    <w:rsid w:val="004579F2"/>
    <w:rsid w:val="00460700"/>
    <w:rsid w:val="00460F69"/>
    <w:rsid w:val="004611B8"/>
    <w:rsid w:val="004624D3"/>
    <w:rsid w:val="00464266"/>
    <w:rsid w:val="004645C9"/>
    <w:rsid w:val="00464957"/>
    <w:rsid w:val="00464B32"/>
    <w:rsid w:val="004673BE"/>
    <w:rsid w:val="004676A2"/>
    <w:rsid w:val="00471A28"/>
    <w:rsid w:val="00473DEF"/>
    <w:rsid w:val="00474CBB"/>
    <w:rsid w:val="0047558A"/>
    <w:rsid w:val="00476F04"/>
    <w:rsid w:val="0048029C"/>
    <w:rsid w:val="00480FE1"/>
    <w:rsid w:val="00482BF1"/>
    <w:rsid w:val="00483A79"/>
    <w:rsid w:val="00483B5C"/>
    <w:rsid w:val="00484893"/>
    <w:rsid w:val="00485AA1"/>
    <w:rsid w:val="00486599"/>
    <w:rsid w:val="00487EF1"/>
    <w:rsid w:val="00490127"/>
    <w:rsid w:val="004928CF"/>
    <w:rsid w:val="0049369C"/>
    <w:rsid w:val="00496D0C"/>
    <w:rsid w:val="004A08A1"/>
    <w:rsid w:val="004A26D2"/>
    <w:rsid w:val="004A3F7C"/>
    <w:rsid w:val="004A4BE0"/>
    <w:rsid w:val="004A58F4"/>
    <w:rsid w:val="004B1046"/>
    <w:rsid w:val="004B278E"/>
    <w:rsid w:val="004B33C2"/>
    <w:rsid w:val="004B420A"/>
    <w:rsid w:val="004B5272"/>
    <w:rsid w:val="004B5298"/>
    <w:rsid w:val="004B640A"/>
    <w:rsid w:val="004B7249"/>
    <w:rsid w:val="004B7864"/>
    <w:rsid w:val="004C0248"/>
    <w:rsid w:val="004C14CE"/>
    <w:rsid w:val="004C3C5E"/>
    <w:rsid w:val="004C402E"/>
    <w:rsid w:val="004C4C89"/>
    <w:rsid w:val="004C54A8"/>
    <w:rsid w:val="004C6D31"/>
    <w:rsid w:val="004C6F68"/>
    <w:rsid w:val="004C7B56"/>
    <w:rsid w:val="004D24A7"/>
    <w:rsid w:val="004D7298"/>
    <w:rsid w:val="004E068A"/>
    <w:rsid w:val="004E09DB"/>
    <w:rsid w:val="004E1541"/>
    <w:rsid w:val="004E2A5F"/>
    <w:rsid w:val="004E358A"/>
    <w:rsid w:val="004E45AF"/>
    <w:rsid w:val="004E4D20"/>
    <w:rsid w:val="004E4FB0"/>
    <w:rsid w:val="004E6982"/>
    <w:rsid w:val="004E72B2"/>
    <w:rsid w:val="004F15D4"/>
    <w:rsid w:val="004F2372"/>
    <w:rsid w:val="004F2D43"/>
    <w:rsid w:val="004F361D"/>
    <w:rsid w:val="004F4A98"/>
    <w:rsid w:val="004F5B33"/>
    <w:rsid w:val="004F6A06"/>
    <w:rsid w:val="00501CD6"/>
    <w:rsid w:val="005029EC"/>
    <w:rsid w:val="00502EBA"/>
    <w:rsid w:val="00503283"/>
    <w:rsid w:val="00505AAE"/>
    <w:rsid w:val="00507330"/>
    <w:rsid w:val="00507CD4"/>
    <w:rsid w:val="005108D6"/>
    <w:rsid w:val="00510FD9"/>
    <w:rsid w:val="005127B2"/>
    <w:rsid w:val="00512F3F"/>
    <w:rsid w:val="00513A10"/>
    <w:rsid w:val="00515305"/>
    <w:rsid w:val="005161CE"/>
    <w:rsid w:val="00520463"/>
    <w:rsid w:val="00523231"/>
    <w:rsid w:val="005237F9"/>
    <w:rsid w:val="00523971"/>
    <w:rsid w:val="005246D1"/>
    <w:rsid w:val="00524A6B"/>
    <w:rsid w:val="00525677"/>
    <w:rsid w:val="005265A8"/>
    <w:rsid w:val="00526DCD"/>
    <w:rsid w:val="00526FD9"/>
    <w:rsid w:val="005272E0"/>
    <w:rsid w:val="00527FD0"/>
    <w:rsid w:val="00530D3D"/>
    <w:rsid w:val="0053155C"/>
    <w:rsid w:val="00532325"/>
    <w:rsid w:val="00532C69"/>
    <w:rsid w:val="005339E6"/>
    <w:rsid w:val="00533AA0"/>
    <w:rsid w:val="005349F0"/>
    <w:rsid w:val="00535159"/>
    <w:rsid w:val="00536081"/>
    <w:rsid w:val="00536A9E"/>
    <w:rsid w:val="00536FB1"/>
    <w:rsid w:val="005378CE"/>
    <w:rsid w:val="005403C1"/>
    <w:rsid w:val="005404EE"/>
    <w:rsid w:val="00540FF8"/>
    <w:rsid w:val="005414D5"/>
    <w:rsid w:val="00541A49"/>
    <w:rsid w:val="00541F96"/>
    <w:rsid w:val="00543BA4"/>
    <w:rsid w:val="00543DBE"/>
    <w:rsid w:val="00545E10"/>
    <w:rsid w:val="0054693A"/>
    <w:rsid w:val="00546CC7"/>
    <w:rsid w:val="00552532"/>
    <w:rsid w:val="0055281F"/>
    <w:rsid w:val="00553015"/>
    <w:rsid w:val="00553BBF"/>
    <w:rsid w:val="005555FE"/>
    <w:rsid w:val="00555998"/>
    <w:rsid w:val="00556E31"/>
    <w:rsid w:val="00560B95"/>
    <w:rsid w:val="0056247B"/>
    <w:rsid w:val="00563DE1"/>
    <w:rsid w:val="00564831"/>
    <w:rsid w:val="005655ED"/>
    <w:rsid w:val="00565B66"/>
    <w:rsid w:val="00565D2C"/>
    <w:rsid w:val="0056703E"/>
    <w:rsid w:val="0057008F"/>
    <w:rsid w:val="005704D4"/>
    <w:rsid w:val="00572348"/>
    <w:rsid w:val="00572646"/>
    <w:rsid w:val="00575B2D"/>
    <w:rsid w:val="0057667E"/>
    <w:rsid w:val="005771C8"/>
    <w:rsid w:val="00577DCF"/>
    <w:rsid w:val="0058018F"/>
    <w:rsid w:val="0058092B"/>
    <w:rsid w:val="00581769"/>
    <w:rsid w:val="00585C4B"/>
    <w:rsid w:val="00586579"/>
    <w:rsid w:val="00586844"/>
    <w:rsid w:val="0059097A"/>
    <w:rsid w:val="00591B19"/>
    <w:rsid w:val="00591EDB"/>
    <w:rsid w:val="00592564"/>
    <w:rsid w:val="005931FA"/>
    <w:rsid w:val="00594BE2"/>
    <w:rsid w:val="005957FC"/>
    <w:rsid w:val="00596348"/>
    <w:rsid w:val="005A2398"/>
    <w:rsid w:val="005A23DD"/>
    <w:rsid w:val="005A2917"/>
    <w:rsid w:val="005A2E67"/>
    <w:rsid w:val="005A2FD3"/>
    <w:rsid w:val="005A5582"/>
    <w:rsid w:val="005A5C5E"/>
    <w:rsid w:val="005A75FA"/>
    <w:rsid w:val="005B078B"/>
    <w:rsid w:val="005B181A"/>
    <w:rsid w:val="005B1B1A"/>
    <w:rsid w:val="005B1BFF"/>
    <w:rsid w:val="005B23D2"/>
    <w:rsid w:val="005B2904"/>
    <w:rsid w:val="005B2AEA"/>
    <w:rsid w:val="005B53F4"/>
    <w:rsid w:val="005B6473"/>
    <w:rsid w:val="005B6748"/>
    <w:rsid w:val="005B6E42"/>
    <w:rsid w:val="005B7C53"/>
    <w:rsid w:val="005C0D56"/>
    <w:rsid w:val="005C12CE"/>
    <w:rsid w:val="005C14B5"/>
    <w:rsid w:val="005C15EA"/>
    <w:rsid w:val="005C31C4"/>
    <w:rsid w:val="005C3286"/>
    <w:rsid w:val="005C517B"/>
    <w:rsid w:val="005C5C90"/>
    <w:rsid w:val="005C7652"/>
    <w:rsid w:val="005D0122"/>
    <w:rsid w:val="005D4507"/>
    <w:rsid w:val="005D4E80"/>
    <w:rsid w:val="005D626C"/>
    <w:rsid w:val="005D6E7A"/>
    <w:rsid w:val="005D6FEC"/>
    <w:rsid w:val="005D7451"/>
    <w:rsid w:val="005E08BC"/>
    <w:rsid w:val="005E142E"/>
    <w:rsid w:val="005E1659"/>
    <w:rsid w:val="005E23A0"/>
    <w:rsid w:val="005E24A7"/>
    <w:rsid w:val="005E31B8"/>
    <w:rsid w:val="005E5545"/>
    <w:rsid w:val="005E75F2"/>
    <w:rsid w:val="005E766A"/>
    <w:rsid w:val="005F33B4"/>
    <w:rsid w:val="005F3B4F"/>
    <w:rsid w:val="005F6A07"/>
    <w:rsid w:val="005F6AC1"/>
    <w:rsid w:val="005F6F62"/>
    <w:rsid w:val="005F7620"/>
    <w:rsid w:val="006017DC"/>
    <w:rsid w:val="00603B19"/>
    <w:rsid w:val="00604C5F"/>
    <w:rsid w:val="006050F5"/>
    <w:rsid w:val="00606839"/>
    <w:rsid w:val="0060712C"/>
    <w:rsid w:val="006075D2"/>
    <w:rsid w:val="006102CF"/>
    <w:rsid w:val="00612FB5"/>
    <w:rsid w:val="00614731"/>
    <w:rsid w:val="0061475C"/>
    <w:rsid w:val="00615074"/>
    <w:rsid w:val="00616006"/>
    <w:rsid w:val="00620A30"/>
    <w:rsid w:val="00621A55"/>
    <w:rsid w:val="0062218B"/>
    <w:rsid w:val="00623803"/>
    <w:rsid w:val="00623B13"/>
    <w:rsid w:val="006271B0"/>
    <w:rsid w:val="0062733E"/>
    <w:rsid w:val="00631E84"/>
    <w:rsid w:val="00631F76"/>
    <w:rsid w:val="006344E5"/>
    <w:rsid w:val="00635369"/>
    <w:rsid w:val="00635F24"/>
    <w:rsid w:val="006362E1"/>
    <w:rsid w:val="00636B4C"/>
    <w:rsid w:val="006377C1"/>
    <w:rsid w:val="006447B6"/>
    <w:rsid w:val="0064542D"/>
    <w:rsid w:val="006455CF"/>
    <w:rsid w:val="00650AB0"/>
    <w:rsid w:val="00652844"/>
    <w:rsid w:val="00654A65"/>
    <w:rsid w:val="00654C74"/>
    <w:rsid w:val="00655C81"/>
    <w:rsid w:val="00656A37"/>
    <w:rsid w:val="00657B8B"/>
    <w:rsid w:val="0066158D"/>
    <w:rsid w:val="00661DAD"/>
    <w:rsid w:val="006661A3"/>
    <w:rsid w:val="00666BA1"/>
    <w:rsid w:val="00667E47"/>
    <w:rsid w:val="00670125"/>
    <w:rsid w:val="00670172"/>
    <w:rsid w:val="006715E8"/>
    <w:rsid w:val="00671D84"/>
    <w:rsid w:val="0067251E"/>
    <w:rsid w:val="00672ECD"/>
    <w:rsid w:val="00674B7A"/>
    <w:rsid w:val="00676057"/>
    <w:rsid w:val="00676889"/>
    <w:rsid w:val="00680452"/>
    <w:rsid w:val="00680E39"/>
    <w:rsid w:val="006816BE"/>
    <w:rsid w:val="00682D9B"/>
    <w:rsid w:val="006837F3"/>
    <w:rsid w:val="006843FD"/>
    <w:rsid w:val="0068517C"/>
    <w:rsid w:val="0068589D"/>
    <w:rsid w:val="0068679A"/>
    <w:rsid w:val="006919D9"/>
    <w:rsid w:val="00691E12"/>
    <w:rsid w:val="00693C50"/>
    <w:rsid w:val="00697D4A"/>
    <w:rsid w:val="00697F15"/>
    <w:rsid w:val="006A0D3B"/>
    <w:rsid w:val="006A1F93"/>
    <w:rsid w:val="006A2A35"/>
    <w:rsid w:val="006A5320"/>
    <w:rsid w:val="006A58E6"/>
    <w:rsid w:val="006A6C5F"/>
    <w:rsid w:val="006A71D9"/>
    <w:rsid w:val="006B0536"/>
    <w:rsid w:val="006B0CB1"/>
    <w:rsid w:val="006B39BE"/>
    <w:rsid w:val="006B46E1"/>
    <w:rsid w:val="006B50A3"/>
    <w:rsid w:val="006B6539"/>
    <w:rsid w:val="006B6812"/>
    <w:rsid w:val="006B72D6"/>
    <w:rsid w:val="006C0A18"/>
    <w:rsid w:val="006C15EC"/>
    <w:rsid w:val="006C2E8F"/>
    <w:rsid w:val="006C32F5"/>
    <w:rsid w:val="006C5DAF"/>
    <w:rsid w:val="006C5F17"/>
    <w:rsid w:val="006D1BC0"/>
    <w:rsid w:val="006D239A"/>
    <w:rsid w:val="006D4891"/>
    <w:rsid w:val="006D5766"/>
    <w:rsid w:val="006D68C6"/>
    <w:rsid w:val="006D7233"/>
    <w:rsid w:val="006D7B94"/>
    <w:rsid w:val="006E0AFE"/>
    <w:rsid w:val="006E155F"/>
    <w:rsid w:val="006E3503"/>
    <w:rsid w:val="006E4A75"/>
    <w:rsid w:val="006E4F29"/>
    <w:rsid w:val="006E56C7"/>
    <w:rsid w:val="006E7C6E"/>
    <w:rsid w:val="006F0D15"/>
    <w:rsid w:val="006F2453"/>
    <w:rsid w:val="006F261C"/>
    <w:rsid w:val="006F26A0"/>
    <w:rsid w:val="006F3217"/>
    <w:rsid w:val="006F53B2"/>
    <w:rsid w:val="006F55A5"/>
    <w:rsid w:val="006F67D1"/>
    <w:rsid w:val="006F717C"/>
    <w:rsid w:val="006F7C15"/>
    <w:rsid w:val="006F7DC5"/>
    <w:rsid w:val="007015AE"/>
    <w:rsid w:val="007018E6"/>
    <w:rsid w:val="00701C06"/>
    <w:rsid w:val="00703D07"/>
    <w:rsid w:val="00704BE7"/>
    <w:rsid w:val="00705B0D"/>
    <w:rsid w:val="00706087"/>
    <w:rsid w:val="00706120"/>
    <w:rsid w:val="00710D62"/>
    <w:rsid w:val="0071164A"/>
    <w:rsid w:val="00711EE3"/>
    <w:rsid w:val="00712DE5"/>
    <w:rsid w:val="00714D7B"/>
    <w:rsid w:val="00717C6C"/>
    <w:rsid w:val="0072021E"/>
    <w:rsid w:val="00721F0B"/>
    <w:rsid w:val="007224AD"/>
    <w:rsid w:val="007243AA"/>
    <w:rsid w:val="00732B26"/>
    <w:rsid w:val="00733501"/>
    <w:rsid w:val="00734C1A"/>
    <w:rsid w:val="00736015"/>
    <w:rsid w:val="007365F2"/>
    <w:rsid w:val="007402B1"/>
    <w:rsid w:val="0074113A"/>
    <w:rsid w:val="00741BC0"/>
    <w:rsid w:val="0074214D"/>
    <w:rsid w:val="007447C5"/>
    <w:rsid w:val="00744F39"/>
    <w:rsid w:val="00745136"/>
    <w:rsid w:val="0074541B"/>
    <w:rsid w:val="00750193"/>
    <w:rsid w:val="007509C8"/>
    <w:rsid w:val="00751FF3"/>
    <w:rsid w:val="00752940"/>
    <w:rsid w:val="00753E0C"/>
    <w:rsid w:val="00754D04"/>
    <w:rsid w:val="007579F2"/>
    <w:rsid w:val="00760EEE"/>
    <w:rsid w:val="0076194F"/>
    <w:rsid w:val="007624C4"/>
    <w:rsid w:val="00763287"/>
    <w:rsid w:val="00764831"/>
    <w:rsid w:val="00764E8F"/>
    <w:rsid w:val="00765660"/>
    <w:rsid w:val="00767F2D"/>
    <w:rsid w:val="00771249"/>
    <w:rsid w:val="00771C5A"/>
    <w:rsid w:val="0077398A"/>
    <w:rsid w:val="00774039"/>
    <w:rsid w:val="00774094"/>
    <w:rsid w:val="00774240"/>
    <w:rsid w:val="007748DE"/>
    <w:rsid w:val="007750B6"/>
    <w:rsid w:val="00776D82"/>
    <w:rsid w:val="0078011A"/>
    <w:rsid w:val="00780CA9"/>
    <w:rsid w:val="00780DD6"/>
    <w:rsid w:val="00780EBA"/>
    <w:rsid w:val="007820B5"/>
    <w:rsid w:val="00784274"/>
    <w:rsid w:val="00784C3C"/>
    <w:rsid w:val="00785770"/>
    <w:rsid w:val="007863A5"/>
    <w:rsid w:val="00786614"/>
    <w:rsid w:val="007905C5"/>
    <w:rsid w:val="00792D10"/>
    <w:rsid w:val="00794C30"/>
    <w:rsid w:val="00794E45"/>
    <w:rsid w:val="00794F55"/>
    <w:rsid w:val="0079514F"/>
    <w:rsid w:val="0079694C"/>
    <w:rsid w:val="0079725F"/>
    <w:rsid w:val="007A48ED"/>
    <w:rsid w:val="007A6155"/>
    <w:rsid w:val="007A780A"/>
    <w:rsid w:val="007B3039"/>
    <w:rsid w:val="007B5634"/>
    <w:rsid w:val="007B5CB7"/>
    <w:rsid w:val="007B6401"/>
    <w:rsid w:val="007C09D1"/>
    <w:rsid w:val="007C0B78"/>
    <w:rsid w:val="007C0E5C"/>
    <w:rsid w:val="007C13C1"/>
    <w:rsid w:val="007C198F"/>
    <w:rsid w:val="007C2FE1"/>
    <w:rsid w:val="007C35DE"/>
    <w:rsid w:val="007C7FA5"/>
    <w:rsid w:val="007D038F"/>
    <w:rsid w:val="007D11B6"/>
    <w:rsid w:val="007D2435"/>
    <w:rsid w:val="007D2591"/>
    <w:rsid w:val="007D2CCB"/>
    <w:rsid w:val="007D3416"/>
    <w:rsid w:val="007D3E96"/>
    <w:rsid w:val="007D4510"/>
    <w:rsid w:val="007D6842"/>
    <w:rsid w:val="007D6C6C"/>
    <w:rsid w:val="007E0B42"/>
    <w:rsid w:val="007E1243"/>
    <w:rsid w:val="007E3564"/>
    <w:rsid w:val="007E4DFE"/>
    <w:rsid w:val="007E58EC"/>
    <w:rsid w:val="007E5BB0"/>
    <w:rsid w:val="007E60C8"/>
    <w:rsid w:val="007E60F0"/>
    <w:rsid w:val="007E63E9"/>
    <w:rsid w:val="007E660D"/>
    <w:rsid w:val="007E7C40"/>
    <w:rsid w:val="007E7F8E"/>
    <w:rsid w:val="007F0A1B"/>
    <w:rsid w:val="007F2F99"/>
    <w:rsid w:val="007F3423"/>
    <w:rsid w:val="007F3C1D"/>
    <w:rsid w:val="007F5169"/>
    <w:rsid w:val="007F61A9"/>
    <w:rsid w:val="007F7D9F"/>
    <w:rsid w:val="007F7EFE"/>
    <w:rsid w:val="008000FB"/>
    <w:rsid w:val="00800BAB"/>
    <w:rsid w:val="00800BEA"/>
    <w:rsid w:val="00805995"/>
    <w:rsid w:val="008070B5"/>
    <w:rsid w:val="00807C4C"/>
    <w:rsid w:val="008100C8"/>
    <w:rsid w:val="00810A2C"/>
    <w:rsid w:val="008122B4"/>
    <w:rsid w:val="0081338D"/>
    <w:rsid w:val="008134D3"/>
    <w:rsid w:val="008137B3"/>
    <w:rsid w:val="00815106"/>
    <w:rsid w:val="00815447"/>
    <w:rsid w:val="00815796"/>
    <w:rsid w:val="00815F7C"/>
    <w:rsid w:val="00817551"/>
    <w:rsid w:val="00817CB4"/>
    <w:rsid w:val="008200F2"/>
    <w:rsid w:val="00820E96"/>
    <w:rsid w:val="008210E7"/>
    <w:rsid w:val="008239A9"/>
    <w:rsid w:val="008248D1"/>
    <w:rsid w:val="0083024C"/>
    <w:rsid w:val="00830888"/>
    <w:rsid w:val="008321EC"/>
    <w:rsid w:val="00833EA8"/>
    <w:rsid w:val="00834091"/>
    <w:rsid w:val="008345D0"/>
    <w:rsid w:val="00835149"/>
    <w:rsid w:val="00836029"/>
    <w:rsid w:val="008366F8"/>
    <w:rsid w:val="0083787E"/>
    <w:rsid w:val="008406C7"/>
    <w:rsid w:val="00841222"/>
    <w:rsid w:val="00841952"/>
    <w:rsid w:val="00841E52"/>
    <w:rsid w:val="00841F1C"/>
    <w:rsid w:val="00842BA8"/>
    <w:rsid w:val="0084353E"/>
    <w:rsid w:val="008450B3"/>
    <w:rsid w:val="008453DF"/>
    <w:rsid w:val="0084568A"/>
    <w:rsid w:val="00846108"/>
    <w:rsid w:val="008469D0"/>
    <w:rsid w:val="008471AB"/>
    <w:rsid w:val="00847297"/>
    <w:rsid w:val="00847829"/>
    <w:rsid w:val="00850F95"/>
    <w:rsid w:val="00851C68"/>
    <w:rsid w:val="00851F16"/>
    <w:rsid w:val="00855A1B"/>
    <w:rsid w:val="00856774"/>
    <w:rsid w:val="00857C5D"/>
    <w:rsid w:val="0086067F"/>
    <w:rsid w:val="008609A6"/>
    <w:rsid w:val="00862117"/>
    <w:rsid w:val="00862A8C"/>
    <w:rsid w:val="00863354"/>
    <w:rsid w:val="00863FE3"/>
    <w:rsid w:val="008642C2"/>
    <w:rsid w:val="00864CC3"/>
    <w:rsid w:val="0086590F"/>
    <w:rsid w:val="008663EE"/>
    <w:rsid w:val="00867F75"/>
    <w:rsid w:val="00871408"/>
    <w:rsid w:val="008719BF"/>
    <w:rsid w:val="00871E9B"/>
    <w:rsid w:val="0087223A"/>
    <w:rsid w:val="00874A8E"/>
    <w:rsid w:val="00876791"/>
    <w:rsid w:val="00877D2D"/>
    <w:rsid w:val="0088002E"/>
    <w:rsid w:val="008821BC"/>
    <w:rsid w:val="00882EFF"/>
    <w:rsid w:val="00884526"/>
    <w:rsid w:val="00887BC5"/>
    <w:rsid w:val="00887E3D"/>
    <w:rsid w:val="00891779"/>
    <w:rsid w:val="00894055"/>
    <w:rsid w:val="0089468C"/>
    <w:rsid w:val="008946EC"/>
    <w:rsid w:val="00895B85"/>
    <w:rsid w:val="00897D57"/>
    <w:rsid w:val="008A0EC1"/>
    <w:rsid w:val="008A4063"/>
    <w:rsid w:val="008A44AF"/>
    <w:rsid w:val="008A481A"/>
    <w:rsid w:val="008A574C"/>
    <w:rsid w:val="008A6C7F"/>
    <w:rsid w:val="008B140E"/>
    <w:rsid w:val="008B2085"/>
    <w:rsid w:val="008B3066"/>
    <w:rsid w:val="008B3128"/>
    <w:rsid w:val="008B386B"/>
    <w:rsid w:val="008B3A23"/>
    <w:rsid w:val="008B4AB5"/>
    <w:rsid w:val="008B4CC5"/>
    <w:rsid w:val="008B6A7C"/>
    <w:rsid w:val="008B7632"/>
    <w:rsid w:val="008C0566"/>
    <w:rsid w:val="008C08A9"/>
    <w:rsid w:val="008C0F79"/>
    <w:rsid w:val="008C11FB"/>
    <w:rsid w:val="008C3428"/>
    <w:rsid w:val="008C370D"/>
    <w:rsid w:val="008C3975"/>
    <w:rsid w:val="008C62C4"/>
    <w:rsid w:val="008C6D37"/>
    <w:rsid w:val="008C7727"/>
    <w:rsid w:val="008D04D1"/>
    <w:rsid w:val="008D132A"/>
    <w:rsid w:val="008D4282"/>
    <w:rsid w:val="008D6A7E"/>
    <w:rsid w:val="008D7254"/>
    <w:rsid w:val="008D7607"/>
    <w:rsid w:val="008D79D9"/>
    <w:rsid w:val="008E0087"/>
    <w:rsid w:val="008E0A75"/>
    <w:rsid w:val="008E2831"/>
    <w:rsid w:val="008E345C"/>
    <w:rsid w:val="008E3CFB"/>
    <w:rsid w:val="008E4264"/>
    <w:rsid w:val="008E46FE"/>
    <w:rsid w:val="008E5189"/>
    <w:rsid w:val="008E52A4"/>
    <w:rsid w:val="008E60F4"/>
    <w:rsid w:val="008E7238"/>
    <w:rsid w:val="008E747A"/>
    <w:rsid w:val="008F0533"/>
    <w:rsid w:val="008F092C"/>
    <w:rsid w:val="008F2794"/>
    <w:rsid w:val="008F29FC"/>
    <w:rsid w:val="008F39CB"/>
    <w:rsid w:val="008F39FA"/>
    <w:rsid w:val="008F4391"/>
    <w:rsid w:val="008F4830"/>
    <w:rsid w:val="008F6445"/>
    <w:rsid w:val="008F6BF6"/>
    <w:rsid w:val="008F754F"/>
    <w:rsid w:val="008F76E9"/>
    <w:rsid w:val="009006A7"/>
    <w:rsid w:val="0090081C"/>
    <w:rsid w:val="00901D73"/>
    <w:rsid w:val="00902718"/>
    <w:rsid w:val="00903BEC"/>
    <w:rsid w:val="00904567"/>
    <w:rsid w:val="00905683"/>
    <w:rsid w:val="00905843"/>
    <w:rsid w:val="00907586"/>
    <w:rsid w:val="0090772E"/>
    <w:rsid w:val="00910493"/>
    <w:rsid w:val="00910597"/>
    <w:rsid w:val="00910CC8"/>
    <w:rsid w:val="0091223B"/>
    <w:rsid w:val="0091248B"/>
    <w:rsid w:val="00913230"/>
    <w:rsid w:val="00913BA2"/>
    <w:rsid w:val="009216F2"/>
    <w:rsid w:val="009225B8"/>
    <w:rsid w:val="00922769"/>
    <w:rsid w:val="00923749"/>
    <w:rsid w:val="00923DCD"/>
    <w:rsid w:val="009245C7"/>
    <w:rsid w:val="009273FF"/>
    <w:rsid w:val="009275B5"/>
    <w:rsid w:val="00927756"/>
    <w:rsid w:val="00930090"/>
    <w:rsid w:val="009330EB"/>
    <w:rsid w:val="00934246"/>
    <w:rsid w:val="00935039"/>
    <w:rsid w:val="00936F24"/>
    <w:rsid w:val="00940006"/>
    <w:rsid w:val="00940794"/>
    <w:rsid w:val="00940AFB"/>
    <w:rsid w:val="00940B0A"/>
    <w:rsid w:val="00941B11"/>
    <w:rsid w:val="00941ECD"/>
    <w:rsid w:val="00942A18"/>
    <w:rsid w:val="0094353A"/>
    <w:rsid w:val="00944B38"/>
    <w:rsid w:val="00944C0E"/>
    <w:rsid w:val="009454DC"/>
    <w:rsid w:val="00945664"/>
    <w:rsid w:val="009460F8"/>
    <w:rsid w:val="00946B42"/>
    <w:rsid w:val="00947195"/>
    <w:rsid w:val="0094734B"/>
    <w:rsid w:val="0095074D"/>
    <w:rsid w:val="00950AC3"/>
    <w:rsid w:val="00950EFF"/>
    <w:rsid w:val="00952EBC"/>
    <w:rsid w:val="00954672"/>
    <w:rsid w:val="00957687"/>
    <w:rsid w:val="009602DA"/>
    <w:rsid w:val="00960682"/>
    <w:rsid w:val="00962704"/>
    <w:rsid w:val="0096323F"/>
    <w:rsid w:val="009640E6"/>
    <w:rsid w:val="00964326"/>
    <w:rsid w:val="009653B3"/>
    <w:rsid w:val="00966081"/>
    <w:rsid w:val="00967FD8"/>
    <w:rsid w:val="00970614"/>
    <w:rsid w:val="00971DED"/>
    <w:rsid w:val="009729B9"/>
    <w:rsid w:val="00974619"/>
    <w:rsid w:val="00974E5F"/>
    <w:rsid w:val="00976A20"/>
    <w:rsid w:val="00976E75"/>
    <w:rsid w:val="00980014"/>
    <w:rsid w:val="00980E02"/>
    <w:rsid w:val="00982AEA"/>
    <w:rsid w:val="00983090"/>
    <w:rsid w:val="00983BB7"/>
    <w:rsid w:val="009844B6"/>
    <w:rsid w:val="009850A7"/>
    <w:rsid w:val="00986104"/>
    <w:rsid w:val="009866B8"/>
    <w:rsid w:val="009900B8"/>
    <w:rsid w:val="00990B98"/>
    <w:rsid w:val="00991212"/>
    <w:rsid w:val="00991BAB"/>
    <w:rsid w:val="00991DCE"/>
    <w:rsid w:val="00991EE4"/>
    <w:rsid w:val="00992C22"/>
    <w:rsid w:val="00992D7F"/>
    <w:rsid w:val="00993144"/>
    <w:rsid w:val="00993A1F"/>
    <w:rsid w:val="00993BAD"/>
    <w:rsid w:val="0099485F"/>
    <w:rsid w:val="00995308"/>
    <w:rsid w:val="00996273"/>
    <w:rsid w:val="00996468"/>
    <w:rsid w:val="00996653"/>
    <w:rsid w:val="00996FA5"/>
    <w:rsid w:val="0099783C"/>
    <w:rsid w:val="00997D4D"/>
    <w:rsid w:val="009A1ECD"/>
    <w:rsid w:val="009A2CB5"/>
    <w:rsid w:val="009A348E"/>
    <w:rsid w:val="009A3AA9"/>
    <w:rsid w:val="009A4DC7"/>
    <w:rsid w:val="009A5B5F"/>
    <w:rsid w:val="009A6102"/>
    <w:rsid w:val="009A6A8E"/>
    <w:rsid w:val="009A7527"/>
    <w:rsid w:val="009B199E"/>
    <w:rsid w:val="009B22C4"/>
    <w:rsid w:val="009B534F"/>
    <w:rsid w:val="009B7AC9"/>
    <w:rsid w:val="009B7D46"/>
    <w:rsid w:val="009C0330"/>
    <w:rsid w:val="009C0844"/>
    <w:rsid w:val="009C0AB2"/>
    <w:rsid w:val="009C4FD2"/>
    <w:rsid w:val="009C685F"/>
    <w:rsid w:val="009C6F36"/>
    <w:rsid w:val="009D00A4"/>
    <w:rsid w:val="009D41C8"/>
    <w:rsid w:val="009D4EE2"/>
    <w:rsid w:val="009D642C"/>
    <w:rsid w:val="009D6FB2"/>
    <w:rsid w:val="009D71E0"/>
    <w:rsid w:val="009E0596"/>
    <w:rsid w:val="009E0EA3"/>
    <w:rsid w:val="009E16E8"/>
    <w:rsid w:val="009E2ABA"/>
    <w:rsid w:val="009E4B47"/>
    <w:rsid w:val="009E54A0"/>
    <w:rsid w:val="009E5A02"/>
    <w:rsid w:val="009E6422"/>
    <w:rsid w:val="009F06A7"/>
    <w:rsid w:val="009F0E6E"/>
    <w:rsid w:val="009F2DE2"/>
    <w:rsid w:val="009F7917"/>
    <w:rsid w:val="009F7EF3"/>
    <w:rsid w:val="00A018DB"/>
    <w:rsid w:val="00A04501"/>
    <w:rsid w:val="00A0777D"/>
    <w:rsid w:val="00A12F45"/>
    <w:rsid w:val="00A14954"/>
    <w:rsid w:val="00A14F85"/>
    <w:rsid w:val="00A154A8"/>
    <w:rsid w:val="00A15D13"/>
    <w:rsid w:val="00A15F23"/>
    <w:rsid w:val="00A163D9"/>
    <w:rsid w:val="00A218D6"/>
    <w:rsid w:val="00A2366C"/>
    <w:rsid w:val="00A25579"/>
    <w:rsid w:val="00A263C7"/>
    <w:rsid w:val="00A26B10"/>
    <w:rsid w:val="00A3023A"/>
    <w:rsid w:val="00A305C3"/>
    <w:rsid w:val="00A30732"/>
    <w:rsid w:val="00A30E30"/>
    <w:rsid w:val="00A325F6"/>
    <w:rsid w:val="00A33A13"/>
    <w:rsid w:val="00A377A1"/>
    <w:rsid w:val="00A40042"/>
    <w:rsid w:val="00A437C7"/>
    <w:rsid w:val="00A43852"/>
    <w:rsid w:val="00A43AB9"/>
    <w:rsid w:val="00A44231"/>
    <w:rsid w:val="00A460E1"/>
    <w:rsid w:val="00A464E4"/>
    <w:rsid w:val="00A4652F"/>
    <w:rsid w:val="00A47979"/>
    <w:rsid w:val="00A508B4"/>
    <w:rsid w:val="00A524D0"/>
    <w:rsid w:val="00A55009"/>
    <w:rsid w:val="00A55C7D"/>
    <w:rsid w:val="00A55FFA"/>
    <w:rsid w:val="00A56245"/>
    <w:rsid w:val="00A60AA1"/>
    <w:rsid w:val="00A61558"/>
    <w:rsid w:val="00A636B0"/>
    <w:rsid w:val="00A63C63"/>
    <w:rsid w:val="00A66D1D"/>
    <w:rsid w:val="00A67188"/>
    <w:rsid w:val="00A70007"/>
    <w:rsid w:val="00A70A46"/>
    <w:rsid w:val="00A73216"/>
    <w:rsid w:val="00A74760"/>
    <w:rsid w:val="00A80C43"/>
    <w:rsid w:val="00A80DA9"/>
    <w:rsid w:val="00A83FDF"/>
    <w:rsid w:val="00A85A49"/>
    <w:rsid w:val="00A85E2B"/>
    <w:rsid w:val="00A872F0"/>
    <w:rsid w:val="00A90C43"/>
    <w:rsid w:val="00A910E7"/>
    <w:rsid w:val="00A91CFD"/>
    <w:rsid w:val="00A92E41"/>
    <w:rsid w:val="00A93388"/>
    <w:rsid w:val="00A9458F"/>
    <w:rsid w:val="00A94EBD"/>
    <w:rsid w:val="00A95DAB"/>
    <w:rsid w:val="00A96E03"/>
    <w:rsid w:val="00AA0BBF"/>
    <w:rsid w:val="00AA139B"/>
    <w:rsid w:val="00AA18AF"/>
    <w:rsid w:val="00AA2714"/>
    <w:rsid w:val="00AA2D53"/>
    <w:rsid w:val="00AA3D92"/>
    <w:rsid w:val="00AB1380"/>
    <w:rsid w:val="00AB1676"/>
    <w:rsid w:val="00AB1AD0"/>
    <w:rsid w:val="00AB1F1D"/>
    <w:rsid w:val="00AB21B3"/>
    <w:rsid w:val="00AB344D"/>
    <w:rsid w:val="00AB51A4"/>
    <w:rsid w:val="00AB6705"/>
    <w:rsid w:val="00AB781C"/>
    <w:rsid w:val="00AC297B"/>
    <w:rsid w:val="00AC5271"/>
    <w:rsid w:val="00AC6175"/>
    <w:rsid w:val="00AC7E86"/>
    <w:rsid w:val="00AD0DCB"/>
    <w:rsid w:val="00AD112D"/>
    <w:rsid w:val="00AD1F52"/>
    <w:rsid w:val="00AD1FDD"/>
    <w:rsid w:val="00AD726B"/>
    <w:rsid w:val="00AD74D9"/>
    <w:rsid w:val="00AE03DE"/>
    <w:rsid w:val="00AE06F2"/>
    <w:rsid w:val="00AE1128"/>
    <w:rsid w:val="00AE1BC1"/>
    <w:rsid w:val="00AE2B11"/>
    <w:rsid w:val="00AE2DC1"/>
    <w:rsid w:val="00AE5858"/>
    <w:rsid w:val="00AE7313"/>
    <w:rsid w:val="00AE79D8"/>
    <w:rsid w:val="00AF1EC5"/>
    <w:rsid w:val="00AF57E1"/>
    <w:rsid w:val="00AF5806"/>
    <w:rsid w:val="00AF5EE8"/>
    <w:rsid w:val="00B00428"/>
    <w:rsid w:val="00B01189"/>
    <w:rsid w:val="00B013DE"/>
    <w:rsid w:val="00B0249E"/>
    <w:rsid w:val="00B02EDD"/>
    <w:rsid w:val="00B04675"/>
    <w:rsid w:val="00B049EB"/>
    <w:rsid w:val="00B07CC6"/>
    <w:rsid w:val="00B07E83"/>
    <w:rsid w:val="00B106E5"/>
    <w:rsid w:val="00B10738"/>
    <w:rsid w:val="00B11E50"/>
    <w:rsid w:val="00B128E4"/>
    <w:rsid w:val="00B13E1C"/>
    <w:rsid w:val="00B1495A"/>
    <w:rsid w:val="00B157AC"/>
    <w:rsid w:val="00B16C06"/>
    <w:rsid w:val="00B16F66"/>
    <w:rsid w:val="00B177E0"/>
    <w:rsid w:val="00B20758"/>
    <w:rsid w:val="00B22251"/>
    <w:rsid w:val="00B22CEC"/>
    <w:rsid w:val="00B23ADC"/>
    <w:rsid w:val="00B23F7B"/>
    <w:rsid w:val="00B24D38"/>
    <w:rsid w:val="00B25564"/>
    <w:rsid w:val="00B25CD9"/>
    <w:rsid w:val="00B26351"/>
    <w:rsid w:val="00B267BD"/>
    <w:rsid w:val="00B3131B"/>
    <w:rsid w:val="00B31EC6"/>
    <w:rsid w:val="00B32022"/>
    <w:rsid w:val="00B328CB"/>
    <w:rsid w:val="00B34303"/>
    <w:rsid w:val="00B35592"/>
    <w:rsid w:val="00B357F4"/>
    <w:rsid w:val="00B36F71"/>
    <w:rsid w:val="00B43C75"/>
    <w:rsid w:val="00B44E98"/>
    <w:rsid w:val="00B45DA9"/>
    <w:rsid w:val="00B47291"/>
    <w:rsid w:val="00B47483"/>
    <w:rsid w:val="00B47A69"/>
    <w:rsid w:val="00B527AA"/>
    <w:rsid w:val="00B54B64"/>
    <w:rsid w:val="00B56163"/>
    <w:rsid w:val="00B57987"/>
    <w:rsid w:val="00B57DF6"/>
    <w:rsid w:val="00B601EC"/>
    <w:rsid w:val="00B60A6D"/>
    <w:rsid w:val="00B61240"/>
    <w:rsid w:val="00B616B7"/>
    <w:rsid w:val="00B62CF4"/>
    <w:rsid w:val="00B652A2"/>
    <w:rsid w:val="00B66864"/>
    <w:rsid w:val="00B7243C"/>
    <w:rsid w:val="00B73E37"/>
    <w:rsid w:val="00B748F1"/>
    <w:rsid w:val="00B7529B"/>
    <w:rsid w:val="00B75D29"/>
    <w:rsid w:val="00B776AB"/>
    <w:rsid w:val="00B8081F"/>
    <w:rsid w:val="00B84697"/>
    <w:rsid w:val="00B84D70"/>
    <w:rsid w:val="00B858A9"/>
    <w:rsid w:val="00B87033"/>
    <w:rsid w:val="00B93AB2"/>
    <w:rsid w:val="00B93AC9"/>
    <w:rsid w:val="00B95FF9"/>
    <w:rsid w:val="00BA0B40"/>
    <w:rsid w:val="00BA11E6"/>
    <w:rsid w:val="00BA120D"/>
    <w:rsid w:val="00BA1476"/>
    <w:rsid w:val="00BA3B2A"/>
    <w:rsid w:val="00BA501E"/>
    <w:rsid w:val="00BA5858"/>
    <w:rsid w:val="00BA5962"/>
    <w:rsid w:val="00BB245D"/>
    <w:rsid w:val="00BB2E84"/>
    <w:rsid w:val="00BB3C3F"/>
    <w:rsid w:val="00BB45C5"/>
    <w:rsid w:val="00BB4EB5"/>
    <w:rsid w:val="00BB5B25"/>
    <w:rsid w:val="00BB7A2E"/>
    <w:rsid w:val="00BC0152"/>
    <w:rsid w:val="00BC02F7"/>
    <w:rsid w:val="00BC164D"/>
    <w:rsid w:val="00BC1AF4"/>
    <w:rsid w:val="00BC314A"/>
    <w:rsid w:val="00BC594F"/>
    <w:rsid w:val="00BC5A97"/>
    <w:rsid w:val="00BC5C13"/>
    <w:rsid w:val="00BC658B"/>
    <w:rsid w:val="00BC7B50"/>
    <w:rsid w:val="00BC7B68"/>
    <w:rsid w:val="00BC7E79"/>
    <w:rsid w:val="00BD1F97"/>
    <w:rsid w:val="00BD2298"/>
    <w:rsid w:val="00BD255F"/>
    <w:rsid w:val="00BD47ED"/>
    <w:rsid w:val="00BD7A4B"/>
    <w:rsid w:val="00BE152C"/>
    <w:rsid w:val="00BE19B4"/>
    <w:rsid w:val="00BE3791"/>
    <w:rsid w:val="00BE4162"/>
    <w:rsid w:val="00BF0708"/>
    <w:rsid w:val="00BF0BBC"/>
    <w:rsid w:val="00BF1228"/>
    <w:rsid w:val="00BF18E9"/>
    <w:rsid w:val="00BF39DB"/>
    <w:rsid w:val="00BF3B59"/>
    <w:rsid w:val="00BF4BEE"/>
    <w:rsid w:val="00BF60BC"/>
    <w:rsid w:val="00C00D4F"/>
    <w:rsid w:val="00C01509"/>
    <w:rsid w:val="00C0176F"/>
    <w:rsid w:val="00C01A51"/>
    <w:rsid w:val="00C029EC"/>
    <w:rsid w:val="00C04B59"/>
    <w:rsid w:val="00C051C1"/>
    <w:rsid w:val="00C0531D"/>
    <w:rsid w:val="00C05F3E"/>
    <w:rsid w:val="00C060D8"/>
    <w:rsid w:val="00C0616F"/>
    <w:rsid w:val="00C10256"/>
    <w:rsid w:val="00C10EA2"/>
    <w:rsid w:val="00C143FE"/>
    <w:rsid w:val="00C207A7"/>
    <w:rsid w:val="00C2088A"/>
    <w:rsid w:val="00C22236"/>
    <w:rsid w:val="00C23B12"/>
    <w:rsid w:val="00C279CE"/>
    <w:rsid w:val="00C27F57"/>
    <w:rsid w:val="00C314AD"/>
    <w:rsid w:val="00C31766"/>
    <w:rsid w:val="00C31952"/>
    <w:rsid w:val="00C33B43"/>
    <w:rsid w:val="00C33E10"/>
    <w:rsid w:val="00C341C0"/>
    <w:rsid w:val="00C353B4"/>
    <w:rsid w:val="00C36602"/>
    <w:rsid w:val="00C3685A"/>
    <w:rsid w:val="00C3701B"/>
    <w:rsid w:val="00C37040"/>
    <w:rsid w:val="00C379C8"/>
    <w:rsid w:val="00C37EF0"/>
    <w:rsid w:val="00C42A4D"/>
    <w:rsid w:val="00C46F97"/>
    <w:rsid w:val="00C50EF0"/>
    <w:rsid w:val="00C52511"/>
    <w:rsid w:val="00C54A37"/>
    <w:rsid w:val="00C552E7"/>
    <w:rsid w:val="00C55697"/>
    <w:rsid w:val="00C55ACB"/>
    <w:rsid w:val="00C56982"/>
    <w:rsid w:val="00C600AD"/>
    <w:rsid w:val="00C6220A"/>
    <w:rsid w:val="00C638E5"/>
    <w:rsid w:val="00C645D9"/>
    <w:rsid w:val="00C64E8E"/>
    <w:rsid w:val="00C65BF0"/>
    <w:rsid w:val="00C65E5F"/>
    <w:rsid w:val="00C66E8B"/>
    <w:rsid w:val="00C70D67"/>
    <w:rsid w:val="00C73B2E"/>
    <w:rsid w:val="00C744D2"/>
    <w:rsid w:val="00C80998"/>
    <w:rsid w:val="00C80C54"/>
    <w:rsid w:val="00C81F88"/>
    <w:rsid w:val="00C82D3F"/>
    <w:rsid w:val="00C867FE"/>
    <w:rsid w:val="00C8799C"/>
    <w:rsid w:val="00C87E19"/>
    <w:rsid w:val="00C911DE"/>
    <w:rsid w:val="00C92CDB"/>
    <w:rsid w:val="00C93F70"/>
    <w:rsid w:val="00C94167"/>
    <w:rsid w:val="00C96216"/>
    <w:rsid w:val="00CA0A1C"/>
    <w:rsid w:val="00CA0B6D"/>
    <w:rsid w:val="00CA2CBD"/>
    <w:rsid w:val="00CA3C55"/>
    <w:rsid w:val="00CA5201"/>
    <w:rsid w:val="00CA5935"/>
    <w:rsid w:val="00CB14CC"/>
    <w:rsid w:val="00CB2CAD"/>
    <w:rsid w:val="00CB39B7"/>
    <w:rsid w:val="00CB448E"/>
    <w:rsid w:val="00CB5713"/>
    <w:rsid w:val="00CB5C36"/>
    <w:rsid w:val="00CB5D1A"/>
    <w:rsid w:val="00CB6789"/>
    <w:rsid w:val="00CB67A1"/>
    <w:rsid w:val="00CC030B"/>
    <w:rsid w:val="00CC0A7E"/>
    <w:rsid w:val="00CC0AAF"/>
    <w:rsid w:val="00CC0ADA"/>
    <w:rsid w:val="00CC1370"/>
    <w:rsid w:val="00CC1655"/>
    <w:rsid w:val="00CC208F"/>
    <w:rsid w:val="00CC23E7"/>
    <w:rsid w:val="00CC3B9D"/>
    <w:rsid w:val="00CC3BF6"/>
    <w:rsid w:val="00CC4DF9"/>
    <w:rsid w:val="00CC4E5B"/>
    <w:rsid w:val="00CC648D"/>
    <w:rsid w:val="00CC7C18"/>
    <w:rsid w:val="00CC7F91"/>
    <w:rsid w:val="00CD13CF"/>
    <w:rsid w:val="00CD1967"/>
    <w:rsid w:val="00CD1DFB"/>
    <w:rsid w:val="00CD31BB"/>
    <w:rsid w:val="00CD439D"/>
    <w:rsid w:val="00CD48C6"/>
    <w:rsid w:val="00CD4F7A"/>
    <w:rsid w:val="00CD5201"/>
    <w:rsid w:val="00CD57B3"/>
    <w:rsid w:val="00CD5A8A"/>
    <w:rsid w:val="00CD5E4E"/>
    <w:rsid w:val="00CD6268"/>
    <w:rsid w:val="00CD639B"/>
    <w:rsid w:val="00CD7184"/>
    <w:rsid w:val="00CE0021"/>
    <w:rsid w:val="00CE02FA"/>
    <w:rsid w:val="00CE071C"/>
    <w:rsid w:val="00CE0852"/>
    <w:rsid w:val="00CE14E1"/>
    <w:rsid w:val="00CE1B0D"/>
    <w:rsid w:val="00CE2320"/>
    <w:rsid w:val="00CE2BD3"/>
    <w:rsid w:val="00CE5660"/>
    <w:rsid w:val="00CE7237"/>
    <w:rsid w:val="00CE73D6"/>
    <w:rsid w:val="00CE7E2B"/>
    <w:rsid w:val="00CF0C61"/>
    <w:rsid w:val="00CF12B0"/>
    <w:rsid w:val="00CF2D69"/>
    <w:rsid w:val="00CF4B7A"/>
    <w:rsid w:val="00CF504C"/>
    <w:rsid w:val="00CF5538"/>
    <w:rsid w:val="00CF77B3"/>
    <w:rsid w:val="00CF7CE8"/>
    <w:rsid w:val="00CF7DFA"/>
    <w:rsid w:val="00D00AFD"/>
    <w:rsid w:val="00D01859"/>
    <w:rsid w:val="00D019E5"/>
    <w:rsid w:val="00D0227F"/>
    <w:rsid w:val="00D04C52"/>
    <w:rsid w:val="00D0505D"/>
    <w:rsid w:val="00D05214"/>
    <w:rsid w:val="00D0588B"/>
    <w:rsid w:val="00D05B52"/>
    <w:rsid w:val="00D06387"/>
    <w:rsid w:val="00D07BE6"/>
    <w:rsid w:val="00D12517"/>
    <w:rsid w:val="00D135BD"/>
    <w:rsid w:val="00D13E3A"/>
    <w:rsid w:val="00D1562B"/>
    <w:rsid w:val="00D15A3D"/>
    <w:rsid w:val="00D17283"/>
    <w:rsid w:val="00D243D6"/>
    <w:rsid w:val="00D24459"/>
    <w:rsid w:val="00D252A0"/>
    <w:rsid w:val="00D263CE"/>
    <w:rsid w:val="00D3062E"/>
    <w:rsid w:val="00D311BB"/>
    <w:rsid w:val="00D319CE"/>
    <w:rsid w:val="00D31C44"/>
    <w:rsid w:val="00D3201B"/>
    <w:rsid w:val="00D32D1D"/>
    <w:rsid w:val="00D34609"/>
    <w:rsid w:val="00D35208"/>
    <w:rsid w:val="00D37FDD"/>
    <w:rsid w:val="00D410B3"/>
    <w:rsid w:val="00D42E1B"/>
    <w:rsid w:val="00D43EEC"/>
    <w:rsid w:val="00D44162"/>
    <w:rsid w:val="00D448F1"/>
    <w:rsid w:val="00D45193"/>
    <w:rsid w:val="00D453BE"/>
    <w:rsid w:val="00D45C41"/>
    <w:rsid w:val="00D46E17"/>
    <w:rsid w:val="00D47D5E"/>
    <w:rsid w:val="00D50832"/>
    <w:rsid w:val="00D509BD"/>
    <w:rsid w:val="00D50DAB"/>
    <w:rsid w:val="00D53616"/>
    <w:rsid w:val="00D53ED5"/>
    <w:rsid w:val="00D55D9B"/>
    <w:rsid w:val="00D5605F"/>
    <w:rsid w:val="00D6014E"/>
    <w:rsid w:val="00D62BC6"/>
    <w:rsid w:val="00D63B78"/>
    <w:rsid w:val="00D65676"/>
    <w:rsid w:val="00D660E6"/>
    <w:rsid w:val="00D665EE"/>
    <w:rsid w:val="00D668EF"/>
    <w:rsid w:val="00D712A8"/>
    <w:rsid w:val="00D715E1"/>
    <w:rsid w:val="00D72CC8"/>
    <w:rsid w:val="00D73335"/>
    <w:rsid w:val="00D7484F"/>
    <w:rsid w:val="00D74EB0"/>
    <w:rsid w:val="00D7612F"/>
    <w:rsid w:val="00D77A33"/>
    <w:rsid w:val="00D80232"/>
    <w:rsid w:val="00D81F0F"/>
    <w:rsid w:val="00D82A31"/>
    <w:rsid w:val="00D82E47"/>
    <w:rsid w:val="00D82E4C"/>
    <w:rsid w:val="00D835AB"/>
    <w:rsid w:val="00D83794"/>
    <w:rsid w:val="00D84B8D"/>
    <w:rsid w:val="00D84CF7"/>
    <w:rsid w:val="00D84D5F"/>
    <w:rsid w:val="00D84F08"/>
    <w:rsid w:val="00D87269"/>
    <w:rsid w:val="00D90821"/>
    <w:rsid w:val="00D9106D"/>
    <w:rsid w:val="00D912AE"/>
    <w:rsid w:val="00D91AE3"/>
    <w:rsid w:val="00D9227C"/>
    <w:rsid w:val="00D93E44"/>
    <w:rsid w:val="00D946CB"/>
    <w:rsid w:val="00D96A06"/>
    <w:rsid w:val="00D96EA6"/>
    <w:rsid w:val="00D97581"/>
    <w:rsid w:val="00D97C86"/>
    <w:rsid w:val="00DA0105"/>
    <w:rsid w:val="00DA0318"/>
    <w:rsid w:val="00DA235C"/>
    <w:rsid w:val="00DA2F51"/>
    <w:rsid w:val="00DA3BFD"/>
    <w:rsid w:val="00DA415E"/>
    <w:rsid w:val="00DA4CB8"/>
    <w:rsid w:val="00DA73EB"/>
    <w:rsid w:val="00DB043E"/>
    <w:rsid w:val="00DB1B79"/>
    <w:rsid w:val="00DB2A73"/>
    <w:rsid w:val="00DB4C09"/>
    <w:rsid w:val="00DB5086"/>
    <w:rsid w:val="00DB50A3"/>
    <w:rsid w:val="00DB6B10"/>
    <w:rsid w:val="00DB6BBF"/>
    <w:rsid w:val="00DB74A5"/>
    <w:rsid w:val="00DB7D48"/>
    <w:rsid w:val="00DC08C8"/>
    <w:rsid w:val="00DC11BF"/>
    <w:rsid w:val="00DC22C3"/>
    <w:rsid w:val="00DC26E0"/>
    <w:rsid w:val="00DC5681"/>
    <w:rsid w:val="00DC66ED"/>
    <w:rsid w:val="00DC6A8A"/>
    <w:rsid w:val="00DD0C4A"/>
    <w:rsid w:val="00DD1C47"/>
    <w:rsid w:val="00DD1F65"/>
    <w:rsid w:val="00DD301D"/>
    <w:rsid w:val="00DD33E0"/>
    <w:rsid w:val="00DD41AF"/>
    <w:rsid w:val="00DD764F"/>
    <w:rsid w:val="00DE040A"/>
    <w:rsid w:val="00DE05A8"/>
    <w:rsid w:val="00DE0974"/>
    <w:rsid w:val="00DE1C9C"/>
    <w:rsid w:val="00DE38F6"/>
    <w:rsid w:val="00DE54C4"/>
    <w:rsid w:val="00DE6031"/>
    <w:rsid w:val="00DE7265"/>
    <w:rsid w:val="00DE7815"/>
    <w:rsid w:val="00DF0599"/>
    <w:rsid w:val="00DF081D"/>
    <w:rsid w:val="00DF0C5B"/>
    <w:rsid w:val="00DF1140"/>
    <w:rsid w:val="00DF1D60"/>
    <w:rsid w:val="00DF24F5"/>
    <w:rsid w:val="00DF3B25"/>
    <w:rsid w:val="00DF4366"/>
    <w:rsid w:val="00DF6892"/>
    <w:rsid w:val="00DF7572"/>
    <w:rsid w:val="00E007B3"/>
    <w:rsid w:val="00E039E6"/>
    <w:rsid w:val="00E05015"/>
    <w:rsid w:val="00E11E68"/>
    <w:rsid w:val="00E11FF3"/>
    <w:rsid w:val="00E1277B"/>
    <w:rsid w:val="00E128D9"/>
    <w:rsid w:val="00E1323B"/>
    <w:rsid w:val="00E13E1A"/>
    <w:rsid w:val="00E14637"/>
    <w:rsid w:val="00E15FCB"/>
    <w:rsid w:val="00E17255"/>
    <w:rsid w:val="00E1783E"/>
    <w:rsid w:val="00E17B27"/>
    <w:rsid w:val="00E17C61"/>
    <w:rsid w:val="00E17DED"/>
    <w:rsid w:val="00E21357"/>
    <w:rsid w:val="00E217D5"/>
    <w:rsid w:val="00E2217B"/>
    <w:rsid w:val="00E221CF"/>
    <w:rsid w:val="00E23A01"/>
    <w:rsid w:val="00E23FB6"/>
    <w:rsid w:val="00E2460F"/>
    <w:rsid w:val="00E25A44"/>
    <w:rsid w:val="00E26F0A"/>
    <w:rsid w:val="00E270EF"/>
    <w:rsid w:val="00E27859"/>
    <w:rsid w:val="00E27968"/>
    <w:rsid w:val="00E310A8"/>
    <w:rsid w:val="00E34CB6"/>
    <w:rsid w:val="00E35435"/>
    <w:rsid w:val="00E35C5E"/>
    <w:rsid w:val="00E360B7"/>
    <w:rsid w:val="00E36EA7"/>
    <w:rsid w:val="00E379DE"/>
    <w:rsid w:val="00E37CF7"/>
    <w:rsid w:val="00E411E3"/>
    <w:rsid w:val="00E420B2"/>
    <w:rsid w:val="00E44E73"/>
    <w:rsid w:val="00E465CF"/>
    <w:rsid w:val="00E47488"/>
    <w:rsid w:val="00E479B0"/>
    <w:rsid w:val="00E479BD"/>
    <w:rsid w:val="00E5071B"/>
    <w:rsid w:val="00E5087B"/>
    <w:rsid w:val="00E51B7F"/>
    <w:rsid w:val="00E5353C"/>
    <w:rsid w:val="00E54753"/>
    <w:rsid w:val="00E56851"/>
    <w:rsid w:val="00E56C25"/>
    <w:rsid w:val="00E56E70"/>
    <w:rsid w:val="00E57FDF"/>
    <w:rsid w:val="00E60652"/>
    <w:rsid w:val="00E6120D"/>
    <w:rsid w:val="00E619DC"/>
    <w:rsid w:val="00E62771"/>
    <w:rsid w:val="00E62D47"/>
    <w:rsid w:val="00E6454F"/>
    <w:rsid w:val="00E64CA1"/>
    <w:rsid w:val="00E64F19"/>
    <w:rsid w:val="00E6518C"/>
    <w:rsid w:val="00E659E0"/>
    <w:rsid w:val="00E65F84"/>
    <w:rsid w:val="00E66530"/>
    <w:rsid w:val="00E6760E"/>
    <w:rsid w:val="00E73BCD"/>
    <w:rsid w:val="00E74A57"/>
    <w:rsid w:val="00E75456"/>
    <w:rsid w:val="00E75620"/>
    <w:rsid w:val="00E810F7"/>
    <w:rsid w:val="00E82C2C"/>
    <w:rsid w:val="00E83C7C"/>
    <w:rsid w:val="00E85776"/>
    <w:rsid w:val="00E859C9"/>
    <w:rsid w:val="00E872D0"/>
    <w:rsid w:val="00E87642"/>
    <w:rsid w:val="00E87B83"/>
    <w:rsid w:val="00E92AAC"/>
    <w:rsid w:val="00E9376B"/>
    <w:rsid w:val="00E95546"/>
    <w:rsid w:val="00E962BC"/>
    <w:rsid w:val="00E96BC5"/>
    <w:rsid w:val="00EA03DA"/>
    <w:rsid w:val="00EA2365"/>
    <w:rsid w:val="00EA29E3"/>
    <w:rsid w:val="00EA2AC4"/>
    <w:rsid w:val="00EA4846"/>
    <w:rsid w:val="00EA4EA7"/>
    <w:rsid w:val="00EA56F4"/>
    <w:rsid w:val="00EA714C"/>
    <w:rsid w:val="00EA731E"/>
    <w:rsid w:val="00EA7FEE"/>
    <w:rsid w:val="00EB17B0"/>
    <w:rsid w:val="00EB2E7F"/>
    <w:rsid w:val="00EB2E98"/>
    <w:rsid w:val="00EB4F68"/>
    <w:rsid w:val="00EB5C34"/>
    <w:rsid w:val="00EB63E5"/>
    <w:rsid w:val="00EC01E2"/>
    <w:rsid w:val="00EC1F21"/>
    <w:rsid w:val="00EC28B0"/>
    <w:rsid w:val="00EC28C1"/>
    <w:rsid w:val="00EC32E4"/>
    <w:rsid w:val="00EC3E49"/>
    <w:rsid w:val="00EC401C"/>
    <w:rsid w:val="00EC50A7"/>
    <w:rsid w:val="00EC5F6E"/>
    <w:rsid w:val="00EC6B6F"/>
    <w:rsid w:val="00EC741A"/>
    <w:rsid w:val="00EC76B8"/>
    <w:rsid w:val="00ED1A6E"/>
    <w:rsid w:val="00ED3092"/>
    <w:rsid w:val="00ED381D"/>
    <w:rsid w:val="00ED6BB3"/>
    <w:rsid w:val="00ED6D22"/>
    <w:rsid w:val="00EE0B1F"/>
    <w:rsid w:val="00EE0EF9"/>
    <w:rsid w:val="00EE15FA"/>
    <w:rsid w:val="00EE2503"/>
    <w:rsid w:val="00EE295A"/>
    <w:rsid w:val="00EE2A0E"/>
    <w:rsid w:val="00EE30D7"/>
    <w:rsid w:val="00EE4DBE"/>
    <w:rsid w:val="00EE6B06"/>
    <w:rsid w:val="00EE6EE7"/>
    <w:rsid w:val="00EE6FF9"/>
    <w:rsid w:val="00EE792C"/>
    <w:rsid w:val="00EF0BC8"/>
    <w:rsid w:val="00EF4131"/>
    <w:rsid w:val="00EF464F"/>
    <w:rsid w:val="00EF58B1"/>
    <w:rsid w:val="00EF5A57"/>
    <w:rsid w:val="00F0062B"/>
    <w:rsid w:val="00F00F14"/>
    <w:rsid w:val="00F035C6"/>
    <w:rsid w:val="00F0431E"/>
    <w:rsid w:val="00F04345"/>
    <w:rsid w:val="00F0567A"/>
    <w:rsid w:val="00F05A6A"/>
    <w:rsid w:val="00F05E5B"/>
    <w:rsid w:val="00F07CF6"/>
    <w:rsid w:val="00F07DF4"/>
    <w:rsid w:val="00F07F38"/>
    <w:rsid w:val="00F1132C"/>
    <w:rsid w:val="00F11C02"/>
    <w:rsid w:val="00F11E61"/>
    <w:rsid w:val="00F11ED7"/>
    <w:rsid w:val="00F124AA"/>
    <w:rsid w:val="00F12764"/>
    <w:rsid w:val="00F12FDB"/>
    <w:rsid w:val="00F13CE7"/>
    <w:rsid w:val="00F141AA"/>
    <w:rsid w:val="00F158DE"/>
    <w:rsid w:val="00F20086"/>
    <w:rsid w:val="00F20BC0"/>
    <w:rsid w:val="00F21E9E"/>
    <w:rsid w:val="00F27220"/>
    <w:rsid w:val="00F31FC4"/>
    <w:rsid w:val="00F32FD9"/>
    <w:rsid w:val="00F346B3"/>
    <w:rsid w:val="00F357CA"/>
    <w:rsid w:val="00F37D32"/>
    <w:rsid w:val="00F40105"/>
    <w:rsid w:val="00F40CD5"/>
    <w:rsid w:val="00F41AFD"/>
    <w:rsid w:val="00F43E9D"/>
    <w:rsid w:val="00F45BAE"/>
    <w:rsid w:val="00F45E2D"/>
    <w:rsid w:val="00F46736"/>
    <w:rsid w:val="00F46B6A"/>
    <w:rsid w:val="00F4762E"/>
    <w:rsid w:val="00F5024B"/>
    <w:rsid w:val="00F50436"/>
    <w:rsid w:val="00F50CBD"/>
    <w:rsid w:val="00F52EFB"/>
    <w:rsid w:val="00F53E3E"/>
    <w:rsid w:val="00F54696"/>
    <w:rsid w:val="00F55294"/>
    <w:rsid w:val="00F55946"/>
    <w:rsid w:val="00F5597C"/>
    <w:rsid w:val="00F55CF2"/>
    <w:rsid w:val="00F56F74"/>
    <w:rsid w:val="00F576B0"/>
    <w:rsid w:val="00F60B38"/>
    <w:rsid w:val="00F60BF7"/>
    <w:rsid w:val="00F625CE"/>
    <w:rsid w:val="00F62C14"/>
    <w:rsid w:val="00F64369"/>
    <w:rsid w:val="00F6459F"/>
    <w:rsid w:val="00F66B77"/>
    <w:rsid w:val="00F70499"/>
    <w:rsid w:val="00F7157D"/>
    <w:rsid w:val="00F72492"/>
    <w:rsid w:val="00F8019A"/>
    <w:rsid w:val="00F81223"/>
    <w:rsid w:val="00F82163"/>
    <w:rsid w:val="00F826B1"/>
    <w:rsid w:val="00F82A55"/>
    <w:rsid w:val="00F85102"/>
    <w:rsid w:val="00F8593E"/>
    <w:rsid w:val="00F87EBB"/>
    <w:rsid w:val="00F90C2C"/>
    <w:rsid w:val="00F92D45"/>
    <w:rsid w:val="00F93476"/>
    <w:rsid w:val="00F9390E"/>
    <w:rsid w:val="00F94084"/>
    <w:rsid w:val="00F94306"/>
    <w:rsid w:val="00F94F05"/>
    <w:rsid w:val="00F95B24"/>
    <w:rsid w:val="00F96635"/>
    <w:rsid w:val="00F97FC1"/>
    <w:rsid w:val="00FA28AF"/>
    <w:rsid w:val="00FA3990"/>
    <w:rsid w:val="00FA4891"/>
    <w:rsid w:val="00FA4F02"/>
    <w:rsid w:val="00FA53D1"/>
    <w:rsid w:val="00FA554A"/>
    <w:rsid w:val="00FA7CED"/>
    <w:rsid w:val="00FB14ED"/>
    <w:rsid w:val="00FB2FAD"/>
    <w:rsid w:val="00FB4697"/>
    <w:rsid w:val="00FB5505"/>
    <w:rsid w:val="00FB6184"/>
    <w:rsid w:val="00FB62DB"/>
    <w:rsid w:val="00FB70D7"/>
    <w:rsid w:val="00FC0C6C"/>
    <w:rsid w:val="00FC155D"/>
    <w:rsid w:val="00FC2B35"/>
    <w:rsid w:val="00FC5890"/>
    <w:rsid w:val="00FC5E20"/>
    <w:rsid w:val="00FC65AB"/>
    <w:rsid w:val="00FC6853"/>
    <w:rsid w:val="00FC6C8D"/>
    <w:rsid w:val="00FC7C27"/>
    <w:rsid w:val="00FD119B"/>
    <w:rsid w:val="00FD423F"/>
    <w:rsid w:val="00FD4E62"/>
    <w:rsid w:val="00FD6B42"/>
    <w:rsid w:val="00FD6EBC"/>
    <w:rsid w:val="00FD754C"/>
    <w:rsid w:val="00FD7D3A"/>
    <w:rsid w:val="00FE21A2"/>
    <w:rsid w:val="00FE2734"/>
    <w:rsid w:val="00FE653A"/>
    <w:rsid w:val="00FE67B1"/>
    <w:rsid w:val="00FE740C"/>
    <w:rsid w:val="00FF0C1B"/>
    <w:rsid w:val="00FF3D6D"/>
    <w:rsid w:val="00FF4D5C"/>
    <w:rsid w:val="00FF561B"/>
    <w:rsid w:val="680B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3E57"/>
  <w15:docId w15:val="{C6E045FC-0684-4FF0-98EE-F54DF7A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0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2F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A7"/>
    <w:rPr>
      <w:color w:val="0000FF"/>
      <w:u w:val="single"/>
    </w:rPr>
  </w:style>
  <w:style w:type="character" w:styleId="Strong">
    <w:name w:val="Strong"/>
    <w:basedOn w:val="DefaultParagraphFont"/>
    <w:uiPriority w:val="22"/>
    <w:qFormat/>
    <w:rsid w:val="00F72492"/>
    <w:rPr>
      <w:b/>
      <w:bCs/>
    </w:rPr>
  </w:style>
  <w:style w:type="character" w:customStyle="1" w:styleId="io-ox-label">
    <w:name w:val="io-ox-label"/>
    <w:basedOn w:val="DefaultParagraphFont"/>
    <w:rsid w:val="00F72492"/>
  </w:style>
  <w:style w:type="character" w:styleId="FollowedHyperlink">
    <w:name w:val="FollowedHyperlink"/>
    <w:basedOn w:val="DefaultParagraphFont"/>
    <w:uiPriority w:val="99"/>
    <w:semiHidden/>
    <w:unhideWhenUsed/>
    <w:rsid w:val="00F72492"/>
    <w:rPr>
      <w:color w:val="954F72" w:themeColor="followedHyperlink"/>
      <w:u w:val="single"/>
    </w:rPr>
  </w:style>
  <w:style w:type="character" w:customStyle="1" w:styleId="Heading1Char">
    <w:name w:val="Heading 1 Char"/>
    <w:basedOn w:val="DefaultParagraphFont"/>
    <w:link w:val="Heading1"/>
    <w:uiPriority w:val="9"/>
    <w:rsid w:val="002F3E2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E5189"/>
    <w:pPr>
      <w:ind w:left="720"/>
      <w:contextualSpacing/>
    </w:pPr>
  </w:style>
  <w:style w:type="character" w:styleId="Emphasis">
    <w:name w:val="Emphasis"/>
    <w:basedOn w:val="DefaultParagraphFont"/>
    <w:uiPriority w:val="20"/>
    <w:qFormat/>
    <w:rsid w:val="00AC6175"/>
    <w:rPr>
      <w:i/>
      <w:iCs/>
    </w:rPr>
  </w:style>
  <w:style w:type="character" w:customStyle="1" w:styleId="apple-converted-space">
    <w:name w:val="apple-converted-space"/>
    <w:basedOn w:val="DefaultParagraphFont"/>
    <w:rsid w:val="00175E8C"/>
  </w:style>
  <w:style w:type="character" w:styleId="CommentReference">
    <w:name w:val="annotation reference"/>
    <w:basedOn w:val="DefaultParagraphFont"/>
    <w:uiPriority w:val="99"/>
    <w:semiHidden/>
    <w:unhideWhenUsed/>
    <w:rsid w:val="00175E8C"/>
    <w:rPr>
      <w:sz w:val="16"/>
      <w:szCs w:val="16"/>
    </w:rPr>
  </w:style>
  <w:style w:type="paragraph" w:styleId="CommentText">
    <w:name w:val="annotation text"/>
    <w:basedOn w:val="Normal"/>
    <w:link w:val="CommentTextChar"/>
    <w:uiPriority w:val="99"/>
    <w:semiHidden/>
    <w:unhideWhenUsed/>
    <w:rsid w:val="00175E8C"/>
    <w:pPr>
      <w:spacing w:line="240" w:lineRule="auto"/>
    </w:pPr>
    <w:rPr>
      <w:sz w:val="20"/>
      <w:szCs w:val="20"/>
    </w:rPr>
  </w:style>
  <w:style w:type="character" w:customStyle="1" w:styleId="CommentTextChar">
    <w:name w:val="Comment Text Char"/>
    <w:basedOn w:val="DefaultParagraphFont"/>
    <w:link w:val="CommentText"/>
    <w:uiPriority w:val="99"/>
    <w:semiHidden/>
    <w:rsid w:val="00175E8C"/>
    <w:rPr>
      <w:sz w:val="20"/>
      <w:szCs w:val="20"/>
    </w:rPr>
  </w:style>
  <w:style w:type="paragraph" w:styleId="CommentSubject">
    <w:name w:val="annotation subject"/>
    <w:basedOn w:val="CommentText"/>
    <w:next w:val="CommentText"/>
    <w:link w:val="CommentSubjectChar"/>
    <w:uiPriority w:val="99"/>
    <w:semiHidden/>
    <w:unhideWhenUsed/>
    <w:rsid w:val="00175E8C"/>
    <w:rPr>
      <w:b/>
      <w:bCs/>
    </w:rPr>
  </w:style>
  <w:style w:type="character" w:customStyle="1" w:styleId="CommentSubjectChar">
    <w:name w:val="Comment Subject Char"/>
    <w:basedOn w:val="CommentTextChar"/>
    <w:link w:val="CommentSubject"/>
    <w:uiPriority w:val="99"/>
    <w:semiHidden/>
    <w:rsid w:val="00175E8C"/>
    <w:rPr>
      <w:b/>
      <w:bCs/>
      <w:sz w:val="20"/>
      <w:szCs w:val="20"/>
    </w:rPr>
  </w:style>
  <w:style w:type="paragraph" w:styleId="BalloonText">
    <w:name w:val="Balloon Text"/>
    <w:basedOn w:val="Normal"/>
    <w:link w:val="BalloonTextChar"/>
    <w:uiPriority w:val="99"/>
    <w:semiHidden/>
    <w:unhideWhenUsed/>
    <w:rsid w:val="0017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8C"/>
    <w:rPr>
      <w:rFonts w:ascii="Segoe UI" w:hAnsi="Segoe UI" w:cs="Segoe UI"/>
      <w:sz w:val="18"/>
      <w:szCs w:val="18"/>
    </w:rPr>
  </w:style>
  <w:style w:type="paragraph" w:customStyle="1" w:styleId="ox-40fd28db8b-ox-0a0cd0841b-ox-a88d86c346-ox-650d71077e-msonormal">
    <w:name w:val="ox-40fd28db8b-ox-0a0cd0841b-ox-a88d86c346-ox-650d71077e-msonormal"/>
    <w:basedOn w:val="Normal"/>
    <w:rsid w:val="00524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599"/>
    <w:rPr>
      <w:rFonts w:asciiTheme="majorHAnsi" w:eastAsiaTheme="majorEastAsia" w:hAnsiTheme="majorHAnsi" w:cstheme="majorBidi"/>
      <w:color w:val="2E74B5" w:themeColor="accent1" w:themeShade="BF"/>
      <w:sz w:val="26"/>
      <w:szCs w:val="26"/>
    </w:rPr>
  </w:style>
  <w:style w:type="paragraph" w:customStyle="1" w:styleId="ox-61800127ec-msonormal">
    <w:name w:val="ox-61800127ec-msonormal"/>
    <w:basedOn w:val="Normal"/>
    <w:rsid w:val="00592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aa74f339-lead">
    <w:name w:val="ox-d8aa74f339-lead"/>
    <w:basedOn w:val="Normal"/>
    <w:rsid w:val="00874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9ecfa216e-ox-a64810b85f-ox-a2caf30e23-msonospacing">
    <w:name w:val="ox-99ecfa216e-ox-a64810b85f-ox-a2caf30e23-msonospacing"/>
    <w:basedOn w:val="Normal"/>
    <w:rsid w:val="003E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heading">
    <w:name w:val="result-heading"/>
    <w:basedOn w:val="DefaultParagraphFont"/>
    <w:rsid w:val="000C2DB1"/>
  </w:style>
  <w:style w:type="character" w:customStyle="1" w:styleId="result-title">
    <w:name w:val="result-title"/>
    <w:basedOn w:val="DefaultParagraphFont"/>
    <w:rsid w:val="000C2DB1"/>
  </w:style>
  <w:style w:type="character" w:customStyle="1" w:styleId="result-item">
    <w:name w:val="result-item"/>
    <w:basedOn w:val="DefaultParagraphFont"/>
    <w:rsid w:val="000C2DB1"/>
  </w:style>
  <w:style w:type="paragraph" w:customStyle="1" w:styleId="ox-534809a6b9-ox-13e58daa3e-msonormal">
    <w:name w:val="ox-534809a6b9-ox-13e58daa3e-msonormal"/>
    <w:basedOn w:val="Normal"/>
    <w:rsid w:val="000C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C2DB1"/>
  </w:style>
  <w:style w:type="paragraph" w:customStyle="1" w:styleId="Body">
    <w:name w:val="Body"/>
    <w:rsid w:val="000C2DB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ox-14fd14c380-msonormal">
    <w:name w:val="ox-14fd14c380-msonormal"/>
    <w:basedOn w:val="Normal"/>
    <w:rsid w:val="007F2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2F16"/>
    <w:rPr>
      <w:rFonts w:asciiTheme="majorHAnsi" w:eastAsiaTheme="majorEastAsia" w:hAnsiTheme="majorHAnsi" w:cstheme="majorBidi"/>
      <w:b/>
      <w:bCs/>
      <w:color w:val="5B9BD5" w:themeColor="accent1"/>
    </w:rPr>
  </w:style>
  <w:style w:type="paragraph" w:customStyle="1" w:styleId="ox-3cdefc165b-msonormal">
    <w:name w:val="ox-3cdefc165b-msonormal"/>
    <w:basedOn w:val="Normal"/>
    <w:rsid w:val="008A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C7F"/>
    <w:pPr>
      <w:autoSpaceDE w:val="0"/>
      <w:autoSpaceDN w:val="0"/>
      <w:adjustRightInd w:val="0"/>
      <w:spacing w:after="0" w:line="240" w:lineRule="auto"/>
    </w:pPr>
    <w:rPr>
      <w:rFonts w:ascii="Calibri" w:hAnsi="Calibri" w:cs="Calibri"/>
      <w:color w:val="000000"/>
      <w:sz w:val="24"/>
      <w:szCs w:val="24"/>
    </w:rPr>
  </w:style>
  <w:style w:type="paragraph" w:customStyle="1" w:styleId="ox-b4ab117e2c-ox-f349476b0a-msonormal">
    <w:name w:val="ox-b4ab117e2c-ox-f349476b0a-msonormal"/>
    <w:basedOn w:val="Normal"/>
    <w:rsid w:val="00520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romsighted">
    <w:name w:val="hide_fromsighted"/>
    <w:basedOn w:val="Normal"/>
    <w:rsid w:val="0083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167421"/>
  </w:style>
  <w:style w:type="character" w:customStyle="1" w:styleId="summary">
    <w:name w:val="summary"/>
    <w:basedOn w:val="DefaultParagraphFont"/>
    <w:rsid w:val="00D715E1"/>
  </w:style>
  <w:style w:type="paragraph" w:customStyle="1" w:styleId="ormal">
    <w:name w:val="ormal"/>
    <w:basedOn w:val="Normal"/>
    <w:rsid w:val="008453DF"/>
    <w:pPr>
      <w:autoSpaceDE w:val="0"/>
      <w:autoSpaceDN w:val="0"/>
      <w:spacing w:after="0" w:line="240" w:lineRule="auto"/>
    </w:pPr>
    <w:rPr>
      <w:rFonts w:ascii="Arial" w:hAnsi="Arial" w:cs="Arial"/>
      <w:sz w:val="20"/>
      <w:szCs w:val="20"/>
    </w:rPr>
  </w:style>
  <w:style w:type="paragraph" w:customStyle="1" w:styleId="gdp">
    <w:name w:val="gd_p"/>
    <w:basedOn w:val="Normal"/>
    <w:uiPriority w:val="99"/>
    <w:rsid w:val="0074214D"/>
    <w:pPr>
      <w:spacing w:before="100" w:beforeAutospacing="1" w:after="100" w:afterAutospacing="1" w:line="240" w:lineRule="auto"/>
    </w:pPr>
    <w:rPr>
      <w:rFonts w:ascii="Times New Roman" w:hAnsi="Times New Roman" w:cs="Times New Roman"/>
      <w:sz w:val="24"/>
      <w:szCs w:val="24"/>
    </w:rPr>
  </w:style>
  <w:style w:type="character" w:customStyle="1" w:styleId="font-style">
    <w:name w:val="font-style"/>
    <w:basedOn w:val="DefaultParagraphFont"/>
    <w:rsid w:val="00C6220A"/>
  </w:style>
  <w:style w:type="character" w:customStyle="1" w:styleId="Heading4Char">
    <w:name w:val="Heading 4 Char"/>
    <w:basedOn w:val="DefaultParagraphFont"/>
    <w:link w:val="Heading4"/>
    <w:uiPriority w:val="9"/>
    <w:rsid w:val="00084F9C"/>
    <w:rPr>
      <w:rFonts w:asciiTheme="majorHAnsi" w:eastAsiaTheme="majorEastAsia" w:hAnsiTheme="majorHAnsi" w:cstheme="majorBidi"/>
      <w:i/>
      <w:iCs/>
      <w:color w:val="2E74B5" w:themeColor="accent1" w:themeShade="BF"/>
    </w:rPr>
  </w:style>
  <w:style w:type="character" w:customStyle="1" w:styleId="registration-description">
    <w:name w:val="registration-description"/>
    <w:basedOn w:val="DefaultParagraphFont"/>
    <w:rsid w:val="00A30E30"/>
  </w:style>
  <w:style w:type="character" w:customStyle="1" w:styleId="NoSpacingChar">
    <w:name w:val="No Spacing Char"/>
    <w:basedOn w:val="DefaultParagraphFont"/>
    <w:link w:val="NoSpacing"/>
    <w:uiPriority w:val="1"/>
    <w:locked/>
    <w:rsid w:val="00575B2D"/>
  </w:style>
  <w:style w:type="paragraph" w:styleId="NoSpacing">
    <w:name w:val="No Spacing"/>
    <w:basedOn w:val="Normal"/>
    <w:link w:val="NoSpacingChar"/>
    <w:uiPriority w:val="1"/>
    <w:qFormat/>
    <w:rsid w:val="00575B2D"/>
    <w:pPr>
      <w:spacing w:after="0" w:line="240" w:lineRule="auto"/>
    </w:pPr>
  </w:style>
  <w:style w:type="character" w:customStyle="1" w:styleId="headerslevel21">
    <w:name w:val="headerslevel21"/>
    <w:basedOn w:val="DefaultParagraphFont"/>
    <w:rsid w:val="00575B2D"/>
    <w:rPr>
      <w:rFonts w:ascii="Verdana" w:hAnsi="Verdana" w:hint="default"/>
      <w:b/>
      <w:bCs/>
      <w:caps/>
      <w:color w:val="333333"/>
    </w:rPr>
  </w:style>
  <w:style w:type="character" w:customStyle="1" w:styleId="hscoswrapper">
    <w:name w:val="hs_cos_wrapper"/>
    <w:basedOn w:val="DefaultParagraphFont"/>
    <w:rsid w:val="008E747A"/>
  </w:style>
  <w:style w:type="character" w:customStyle="1" w:styleId="gmail-details">
    <w:name w:val="gmail-details"/>
    <w:basedOn w:val="DefaultParagraphFont"/>
    <w:rsid w:val="002A2C43"/>
  </w:style>
  <w:style w:type="character" w:customStyle="1" w:styleId="Subtitle1">
    <w:name w:val="Subtitle1"/>
    <w:basedOn w:val="DefaultParagraphFont"/>
    <w:rsid w:val="002A2C43"/>
  </w:style>
  <w:style w:type="character" w:customStyle="1" w:styleId="month">
    <w:name w:val="month"/>
    <w:basedOn w:val="DefaultParagraphFont"/>
    <w:rsid w:val="008070B5"/>
  </w:style>
  <w:style w:type="character" w:customStyle="1" w:styleId="mc-toc-title">
    <w:name w:val="mc-toc-title"/>
    <w:basedOn w:val="DefaultParagraphFont"/>
    <w:rsid w:val="00B11E50"/>
  </w:style>
  <w:style w:type="paragraph" w:customStyle="1" w:styleId="xmsonormal">
    <w:name w:val="x_msonormal"/>
    <w:basedOn w:val="Normal"/>
    <w:rsid w:val="005A558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A5582"/>
    <w:pPr>
      <w:spacing w:after="0" w:line="240" w:lineRule="auto"/>
    </w:pPr>
    <w:rPr>
      <w:rFonts w:ascii="Times New Roman" w:hAnsi="Times New Roman" w:cs="Times New Roman"/>
      <w:sz w:val="24"/>
      <w:szCs w:val="24"/>
    </w:rPr>
  </w:style>
  <w:style w:type="character" w:customStyle="1" w:styleId="contextualextensionhighlight">
    <w:name w:val="contextualextensionhighlight"/>
    <w:basedOn w:val="DefaultParagraphFont"/>
    <w:rsid w:val="005A5582"/>
  </w:style>
  <w:style w:type="character" w:customStyle="1" w:styleId="insidepageheading">
    <w:name w:val="insidepageheading"/>
    <w:basedOn w:val="DefaultParagraphFont"/>
    <w:rsid w:val="00C65E5F"/>
  </w:style>
  <w:style w:type="character" w:customStyle="1" w:styleId="visualindicator">
    <w:name w:val="visualindicator"/>
    <w:basedOn w:val="DefaultParagraphFont"/>
    <w:rsid w:val="0055281F"/>
  </w:style>
  <w:style w:type="character" w:customStyle="1" w:styleId="details">
    <w:name w:val="details"/>
    <w:basedOn w:val="DefaultParagraphFont"/>
    <w:rsid w:val="00C93F70"/>
  </w:style>
  <w:style w:type="character" w:customStyle="1" w:styleId="UnresolvedMention1">
    <w:name w:val="Unresolved Mention1"/>
    <w:basedOn w:val="DefaultParagraphFont"/>
    <w:uiPriority w:val="99"/>
    <w:semiHidden/>
    <w:unhideWhenUsed/>
    <w:rsid w:val="00337DC3"/>
    <w:rPr>
      <w:color w:val="808080"/>
      <w:shd w:val="clear" w:color="auto" w:fill="E6E6E6"/>
    </w:rPr>
  </w:style>
  <w:style w:type="character" w:customStyle="1" w:styleId="field">
    <w:name w:val="field"/>
    <w:basedOn w:val="DefaultParagraphFont"/>
    <w:rsid w:val="009225B8"/>
  </w:style>
  <w:style w:type="character" w:customStyle="1" w:styleId="UnresolvedMention2">
    <w:name w:val="Unresolved Mention2"/>
    <w:basedOn w:val="DefaultParagraphFont"/>
    <w:uiPriority w:val="99"/>
    <w:semiHidden/>
    <w:unhideWhenUsed/>
    <w:rsid w:val="00EC3E49"/>
    <w:rPr>
      <w:color w:val="808080"/>
      <w:shd w:val="clear" w:color="auto" w:fill="E6E6E6"/>
    </w:rPr>
  </w:style>
  <w:style w:type="paragraph" w:styleId="Header">
    <w:name w:val="header"/>
    <w:basedOn w:val="Normal"/>
    <w:link w:val="HeaderChar"/>
    <w:uiPriority w:val="99"/>
    <w:unhideWhenUsed/>
    <w:rsid w:val="00E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C9"/>
  </w:style>
  <w:style w:type="paragraph" w:styleId="Footer">
    <w:name w:val="footer"/>
    <w:basedOn w:val="Normal"/>
    <w:link w:val="FooterChar"/>
    <w:uiPriority w:val="99"/>
    <w:unhideWhenUsed/>
    <w:rsid w:val="00E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C9"/>
  </w:style>
  <w:style w:type="paragraph" w:customStyle="1" w:styleId="xgdp">
    <w:name w:val="x_gdp"/>
    <w:basedOn w:val="Normal"/>
    <w:rsid w:val="002670C2"/>
    <w:pPr>
      <w:spacing w:after="0" w:line="240" w:lineRule="auto"/>
    </w:pPr>
    <w:rPr>
      <w:rFonts w:ascii="Times New Roman" w:hAnsi="Times New Roman" w:cs="Times New Roman"/>
      <w:sz w:val="24"/>
      <w:szCs w:val="24"/>
    </w:rPr>
  </w:style>
  <w:style w:type="paragraph" w:customStyle="1" w:styleId="75642b06-92e4-4282-876f-0f173c47a82d">
    <w:name w:val="75642b06-92e4-4282-876f-0f173c47a82d"/>
    <w:basedOn w:val="Normal"/>
    <w:uiPriority w:val="99"/>
    <w:semiHidden/>
    <w:rsid w:val="00E5071B"/>
    <w:pPr>
      <w:spacing w:after="0" w:line="240" w:lineRule="auto"/>
    </w:pPr>
    <w:rPr>
      <w:rFonts w:ascii="Times New Roman" w:hAnsi="Times New Roman" w:cs="Times New Roman"/>
      <w:sz w:val="24"/>
      <w:szCs w:val="24"/>
    </w:rPr>
  </w:style>
  <w:style w:type="character" w:customStyle="1" w:styleId="headerslevel1">
    <w:name w:val="headerslevel1"/>
    <w:basedOn w:val="DefaultParagraphFont"/>
    <w:rsid w:val="00E5071B"/>
  </w:style>
  <w:style w:type="character" w:customStyle="1" w:styleId="UnresolvedMention3">
    <w:name w:val="Unresolved Mention3"/>
    <w:basedOn w:val="DefaultParagraphFont"/>
    <w:uiPriority w:val="99"/>
    <w:semiHidden/>
    <w:unhideWhenUsed/>
    <w:rsid w:val="007B5CB7"/>
    <w:rPr>
      <w:color w:val="808080"/>
      <w:shd w:val="clear" w:color="auto" w:fill="E6E6E6"/>
    </w:rPr>
  </w:style>
  <w:style w:type="character" w:customStyle="1" w:styleId="UnresolvedMention4">
    <w:name w:val="Unresolved Mention4"/>
    <w:basedOn w:val="DefaultParagraphFont"/>
    <w:uiPriority w:val="99"/>
    <w:semiHidden/>
    <w:unhideWhenUsed/>
    <w:rsid w:val="006F2453"/>
    <w:rPr>
      <w:color w:val="808080"/>
      <w:shd w:val="clear" w:color="auto" w:fill="E6E6E6"/>
    </w:rPr>
  </w:style>
  <w:style w:type="character" w:customStyle="1" w:styleId="committee">
    <w:name w:val="committee"/>
    <w:basedOn w:val="DefaultParagraphFont"/>
    <w:rsid w:val="00060A68"/>
  </w:style>
  <w:style w:type="character" w:customStyle="1" w:styleId="year">
    <w:name w:val="year"/>
    <w:basedOn w:val="DefaultParagraphFont"/>
    <w:rsid w:val="0017001C"/>
  </w:style>
  <w:style w:type="paragraph" w:customStyle="1" w:styleId="gmail-msolistparagraph">
    <w:name w:val="gmail-msolistparagraph"/>
    <w:basedOn w:val="Normal"/>
    <w:rsid w:val="00F90C2C"/>
    <w:pPr>
      <w:spacing w:before="100" w:beforeAutospacing="1" w:after="100" w:afterAutospacing="1" w:line="240" w:lineRule="auto"/>
    </w:pPr>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044445"/>
    <w:rPr>
      <w:color w:val="605E5C"/>
      <w:shd w:val="clear" w:color="auto" w:fill="E1DFDD"/>
    </w:rPr>
  </w:style>
  <w:style w:type="character" w:customStyle="1" w:styleId="tcjatitle">
    <w:name w:val="tcjatitle"/>
    <w:basedOn w:val="DefaultParagraphFont"/>
    <w:rsid w:val="0094734B"/>
  </w:style>
  <w:style w:type="character" w:customStyle="1" w:styleId="UnresolvedMention6">
    <w:name w:val="Unresolved Mention6"/>
    <w:basedOn w:val="DefaultParagraphFont"/>
    <w:uiPriority w:val="99"/>
    <w:semiHidden/>
    <w:unhideWhenUsed/>
    <w:rsid w:val="00F5024B"/>
    <w:rPr>
      <w:color w:val="605E5C"/>
      <w:shd w:val="clear" w:color="auto" w:fill="E1DFDD"/>
    </w:rPr>
  </w:style>
  <w:style w:type="paragraph" w:customStyle="1" w:styleId="white">
    <w:name w:val="white"/>
    <w:basedOn w:val="Normal"/>
    <w:rsid w:val="00946B42"/>
    <w:pPr>
      <w:spacing w:before="100" w:beforeAutospacing="1" w:after="100" w:afterAutospacing="1"/>
    </w:pPr>
    <w:rPr>
      <w:rFonts w:ascii="Times New Roman" w:eastAsia="Times New Roman" w:hAnsi="Times New Roman" w:cs="Times New Roman"/>
      <w:sz w:val="24"/>
      <w:szCs w:val="24"/>
    </w:rPr>
  </w:style>
  <w:style w:type="paragraph" w:customStyle="1" w:styleId="contenttext1">
    <w:name w:val="contenttext1"/>
    <w:basedOn w:val="Normal"/>
    <w:rsid w:val="00946B42"/>
    <w:pPr>
      <w:spacing w:after="150"/>
    </w:pPr>
    <w:rPr>
      <w:rFonts w:ascii="Times New Roman" w:eastAsiaTheme="minorEastAsia" w:hAnsi="Times New Roman" w:cs="Times New Roman"/>
      <w:sz w:val="24"/>
      <w:szCs w:val="24"/>
    </w:rPr>
  </w:style>
  <w:style w:type="character" w:customStyle="1" w:styleId="UnresolvedMention7">
    <w:name w:val="Unresolved Mention7"/>
    <w:basedOn w:val="DefaultParagraphFont"/>
    <w:uiPriority w:val="99"/>
    <w:semiHidden/>
    <w:unhideWhenUsed/>
    <w:rsid w:val="006B72D6"/>
    <w:rPr>
      <w:color w:val="605E5C"/>
      <w:shd w:val="clear" w:color="auto" w:fill="E1DFDD"/>
    </w:rPr>
  </w:style>
  <w:style w:type="paragraph" w:customStyle="1" w:styleId="first">
    <w:name w:val="fir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ed">
    <w:name w:val="pass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select">
    <w:name w:val="beforeselec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007B3"/>
    <w:pPr>
      <w:spacing w:after="0" w:line="240" w:lineRule="auto"/>
    </w:pPr>
    <w:rPr>
      <w:rFonts w:ascii="Times New Roman" w:hAnsi="Times New Roman" w:cs="Times New Roman"/>
      <w:sz w:val="24"/>
      <w:szCs w:val="24"/>
    </w:rPr>
  </w:style>
  <w:style w:type="character" w:customStyle="1" w:styleId="UnresolvedMention8">
    <w:name w:val="Unresolved Mention8"/>
    <w:basedOn w:val="DefaultParagraphFont"/>
    <w:uiPriority w:val="99"/>
    <w:semiHidden/>
    <w:unhideWhenUsed/>
    <w:rsid w:val="0007562F"/>
    <w:rPr>
      <w:color w:val="605E5C"/>
      <w:shd w:val="clear" w:color="auto" w:fill="E1DFDD"/>
    </w:rPr>
  </w:style>
  <w:style w:type="character" w:styleId="UnresolvedMention">
    <w:name w:val="Unresolved Mention"/>
    <w:basedOn w:val="DefaultParagraphFont"/>
    <w:uiPriority w:val="99"/>
    <w:semiHidden/>
    <w:unhideWhenUsed/>
    <w:rsid w:val="00AE2B11"/>
    <w:rPr>
      <w:color w:val="605E5C"/>
      <w:shd w:val="clear" w:color="auto" w:fill="E1DFDD"/>
    </w:rPr>
  </w:style>
  <w:style w:type="paragraph" w:customStyle="1" w:styleId="msonormal0">
    <w:name w:val="msonormal"/>
    <w:basedOn w:val="Normal"/>
    <w:rsid w:val="0060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1">
    <w:name w:val="wordsection1"/>
    <w:basedOn w:val="Normal"/>
    <w:uiPriority w:val="99"/>
    <w:rsid w:val="002B2EA6"/>
    <w:pPr>
      <w:spacing w:before="100" w:beforeAutospacing="1" w:after="100" w:afterAutospacing="1" w:line="240" w:lineRule="auto"/>
    </w:pPr>
    <w:rPr>
      <w:rFonts w:ascii="Times New Roman" w:hAnsi="Times New Roman" w:cs="Times New Roman"/>
      <w:sz w:val="24"/>
      <w:szCs w:val="24"/>
    </w:rPr>
  </w:style>
  <w:style w:type="paragraph" w:customStyle="1" w:styleId="uscb-layout-row">
    <w:name w:val="uscb-layout-row"/>
    <w:basedOn w:val="Normal"/>
    <w:rsid w:val="00F71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b-padding-t-2">
    <w:name w:val="uscb-padding-t-2"/>
    <w:basedOn w:val="DefaultParagraphFont"/>
    <w:rsid w:val="00F7157D"/>
  </w:style>
  <w:style w:type="character" w:customStyle="1" w:styleId="lbexsectionlevelolc">
    <w:name w:val="lbexsectionlevelolc"/>
    <w:basedOn w:val="DefaultParagraphFont"/>
    <w:rsid w:val="00B95FF9"/>
  </w:style>
  <w:style w:type="character" w:customStyle="1" w:styleId="lbexallcap">
    <w:name w:val="lbexallcap"/>
    <w:basedOn w:val="DefaultParagraphFont"/>
    <w:rsid w:val="00B95FF9"/>
  </w:style>
  <w:style w:type="character" w:styleId="FootnoteReference">
    <w:name w:val="footnote reference"/>
    <w:basedOn w:val="DefaultParagraphFont"/>
    <w:uiPriority w:val="99"/>
    <w:semiHidden/>
    <w:unhideWhenUsed/>
    <w:rsid w:val="00F55946"/>
    <w:rPr>
      <w:vertAlign w:val="superscript"/>
    </w:rPr>
  </w:style>
  <w:style w:type="character" w:customStyle="1" w:styleId="date-display-single">
    <w:name w:val="date-display-single"/>
    <w:basedOn w:val="DefaultParagraphFont"/>
    <w:rsid w:val="009F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004">
      <w:bodyDiv w:val="1"/>
      <w:marLeft w:val="0"/>
      <w:marRight w:val="0"/>
      <w:marTop w:val="0"/>
      <w:marBottom w:val="0"/>
      <w:divBdr>
        <w:top w:val="none" w:sz="0" w:space="0" w:color="auto"/>
        <w:left w:val="none" w:sz="0" w:space="0" w:color="auto"/>
        <w:bottom w:val="none" w:sz="0" w:space="0" w:color="auto"/>
        <w:right w:val="none" w:sz="0" w:space="0" w:color="auto"/>
      </w:divBdr>
    </w:div>
    <w:div w:id="14236945">
      <w:bodyDiv w:val="1"/>
      <w:marLeft w:val="0"/>
      <w:marRight w:val="0"/>
      <w:marTop w:val="0"/>
      <w:marBottom w:val="0"/>
      <w:divBdr>
        <w:top w:val="none" w:sz="0" w:space="0" w:color="auto"/>
        <w:left w:val="none" w:sz="0" w:space="0" w:color="auto"/>
        <w:bottom w:val="none" w:sz="0" w:space="0" w:color="auto"/>
        <w:right w:val="none" w:sz="0" w:space="0" w:color="auto"/>
      </w:divBdr>
    </w:div>
    <w:div w:id="24329540">
      <w:bodyDiv w:val="1"/>
      <w:marLeft w:val="0"/>
      <w:marRight w:val="0"/>
      <w:marTop w:val="0"/>
      <w:marBottom w:val="0"/>
      <w:divBdr>
        <w:top w:val="none" w:sz="0" w:space="0" w:color="auto"/>
        <w:left w:val="none" w:sz="0" w:space="0" w:color="auto"/>
        <w:bottom w:val="none" w:sz="0" w:space="0" w:color="auto"/>
        <w:right w:val="none" w:sz="0" w:space="0" w:color="auto"/>
      </w:divBdr>
    </w:div>
    <w:div w:id="34501447">
      <w:bodyDiv w:val="1"/>
      <w:marLeft w:val="0"/>
      <w:marRight w:val="0"/>
      <w:marTop w:val="0"/>
      <w:marBottom w:val="0"/>
      <w:divBdr>
        <w:top w:val="none" w:sz="0" w:space="0" w:color="auto"/>
        <w:left w:val="none" w:sz="0" w:space="0" w:color="auto"/>
        <w:bottom w:val="none" w:sz="0" w:space="0" w:color="auto"/>
        <w:right w:val="none" w:sz="0" w:space="0" w:color="auto"/>
      </w:divBdr>
    </w:div>
    <w:div w:id="35592359">
      <w:bodyDiv w:val="1"/>
      <w:marLeft w:val="0"/>
      <w:marRight w:val="0"/>
      <w:marTop w:val="0"/>
      <w:marBottom w:val="0"/>
      <w:divBdr>
        <w:top w:val="none" w:sz="0" w:space="0" w:color="auto"/>
        <w:left w:val="none" w:sz="0" w:space="0" w:color="auto"/>
        <w:bottom w:val="none" w:sz="0" w:space="0" w:color="auto"/>
        <w:right w:val="none" w:sz="0" w:space="0" w:color="auto"/>
      </w:divBdr>
    </w:div>
    <w:div w:id="38870886">
      <w:bodyDiv w:val="1"/>
      <w:marLeft w:val="0"/>
      <w:marRight w:val="0"/>
      <w:marTop w:val="0"/>
      <w:marBottom w:val="0"/>
      <w:divBdr>
        <w:top w:val="none" w:sz="0" w:space="0" w:color="auto"/>
        <w:left w:val="none" w:sz="0" w:space="0" w:color="auto"/>
        <w:bottom w:val="none" w:sz="0" w:space="0" w:color="auto"/>
        <w:right w:val="none" w:sz="0" w:space="0" w:color="auto"/>
      </w:divBdr>
    </w:div>
    <w:div w:id="41758108">
      <w:bodyDiv w:val="1"/>
      <w:marLeft w:val="0"/>
      <w:marRight w:val="0"/>
      <w:marTop w:val="0"/>
      <w:marBottom w:val="0"/>
      <w:divBdr>
        <w:top w:val="none" w:sz="0" w:space="0" w:color="auto"/>
        <w:left w:val="none" w:sz="0" w:space="0" w:color="auto"/>
        <w:bottom w:val="none" w:sz="0" w:space="0" w:color="auto"/>
        <w:right w:val="none" w:sz="0" w:space="0" w:color="auto"/>
      </w:divBdr>
    </w:div>
    <w:div w:id="48117190">
      <w:bodyDiv w:val="1"/>
      <w:marLeft w:val="0"/>
      <w:marRight w:val="0"/>
      <w:marTop w:val="0"/>
      <w:marBottom w:val="0"/>
      <w:divBdr>
        <w:top w:val="none" w:sz="0" w:space="0" w:color="auto"/>
        <w:left w:val="none" w:sz="0" w:space="0" w:color="auto"/>
        <w:bottom w:val="none" w:sz="0" w:space="0" w:color="auto"/>
        <w:right w:val="none" w:sz="0" w:space="0" w:color="auto"/>
      </w:divBdr>
    </w:div>
    <w:div w:id="68618222">
      <w:bodyDiv w:val="1"/>
      <w:marLeft w:val="0"/>
      <w:marRight w:val="0"/>
      <w:marTop w:val="0"/>
      <w:marBottom w:val="0"/>
      <w:divBdr>
        <w:top w:val="none" w:sz="0" w:space="0" w:color="auto"/>
        <w:left w:val="none" w:sz="0" w:space="0" w:color="auto"/>
        <w:bottom w:val="none" w:sz="0" w:space="0" w:color="auto"/>
        <w:right w:val="none" w:sz="0" w:space="0" w:color="auto"/>
      </w:divBdr>
    </w:div>
    <w:div w:id="70661038">
      <w:bodyDiv w:val="1"/>
      <w:marLeft w:val="0"/>
      <w:marRight w:val="0"/>
      <w:marTop w:val="0"/>
      <w:marBottom w:val="0"/>
      <w:divBdr>
        <w:top w:val="none" w:sz="0" w:space="0" w:color="auto"/>
        <w:left w:val="none" w:sz="0" w:space="0" w:color="auto"/>
        <w:bottom w:val="none" w:sz="0" w:space="0" w:color="auto"/>
        <w:right w:val="none" w:sz="0" w:space="0" w:color="auto"/>
      </w:divBdr>
    </w:div>
    <w:div w:id="73088958">
      <w:bodyDiv w:val="1"/>
      <w:marLeft w:val="0"/>
      <w:marRight w:val="0"/>
      <w:marTop w:val="0"/>
      <w:marBottom w:val="0"/>
      <w:divBdr>
        <w:top w:val="none" w:sz="0" w:space="0" w:color="auto"/>
        <w:left w:val="none" w:sz="0" w:space="0" w:color="auto"/>
        <w:bottom w:val="none" w:sz="0" w:space="0" w:color="auto"/>
        <w:right w:val="none" w:sz="0" w:space="0" w:color="auto"/>
      </w:divBdr>
    </w:div>
    <w:div w:id="89396334">
      <w:bodyDiv w:val="1"/>
      <w:marLeft w:val="0"/>
      <w:marRight w:val="0"/>
      <w:marTop w:val="0"/>
      <w:marBottom w:val="0"/>
      <w:divBdr>
        <w:top w:val="none" w:sz="0" w:space="0" w:color="auto"/>
        <w:left w:val="none" w:sz="0" w:space="0" w:color="auto"/>
        <w:bottom w:val="none" w:sz="0" w:space="0" w:color="auto"/>
        <w:right w:val="none" w:sz="0" w:space="0" w:color="auto"/>
      </w:divBdr>
    </w:div>
    <w:div w:id="97724525">
      <w:bodyDiv w:val="1"/>
      <w:marLeft w:val="0"/>
      <w:marRight w:val="0"/>
      <w:marTop w:val="0"/>
      <w:marBottom w:val="0"/>
      <w:divBdr>
        <w:top w:val="none" w:sz="0" w:space="0" w:color="auto"/>
        <w:left w:val="none" w:sz="0" w:space="0" w:color="auto"/>
        <w:bottom w:val="none" w:sz="0" w:space="0" w:color="auto"/>
        <w:right w:val="none" w:sz="0" w:space="0" w:color="auto"/>
      </w:divBdr>
    </w:div>
    <w:div w:id="105933499">
      <w:bodyDiv w:val="1"/>
      <w:marLeft w:val="0"/>
      <w:marRight w:val="0"/>
      <w:marTop w:val="0"/>
      <w:marBottom w:val="0"/>
      <w:divBdr>
        <w:top w:val="none" w:sz="0" w:space="0" w:color="auto"/>
        <w:left w:val="none" w:sz="0" w:space="0" w:color="auto"/>
        <w:bottom w:val="none" w:sz="0" w:space="0" w:color="auto"/>
        <w:right w:val="none" w:sz="0" w:space="0" w:color="auto"/>
      </w:divBdr>
    </w:div>
    <w:div w:id="109976185">
      <w:bodyDiv w:val="1"/>
      <w:marLeft w:val="0"/>
      <w:marRight w:val="0"/>
      <w:marTop w:val="0"/>
      <w:marBottom w:val="0"/>
      <w:divBdr>
        <w:top w:val="none" w:sz="0" w:space="0" w:color="auto"/>
        <w:left w:val="none" w:sz="0" w:space="0" w:color="auto"/>
        <w:bottom w:val="none" w:sz="0" w:space="0" w:color="auto"/>
        <w:right w:val="none" w:sz="0" w:space="0" w:color="auto"/>
      </w:divBdr>
    </w:div>
    <w:div w:id="115030456">
      <w:bodyDiv w:val="1"/>
      <w:marLeft w:val="0"/>
      <w:marRight w:val="0"/>
      <w:marTop w:val="0"/>
      <w:marBottom w:val="0"/>
      <w:divBdr>
        <w:top w:val="none" w:sz="0" w:space="0" w:color="auto"/>
        <w:left w:val="none" w:sz="0" w:space="0" w:color="auto"/>
        <w:bottom w:val="none" w:sz="0" w:space="0" w:color="auto"/>
        <w:right w:val="none" w:sz="0" w:space="0" w:color="auto"/>
      </w:divBdr>
    </w:div>
    <w:div w:id="118033166">
      <w:bodyDiv w:val="1"/>
      <w:marLeft w:val="0"/>
      <w:marRight w:val="0"/>
      <w:marTop w:val="0"/>
      <w:marBottom w:val="0"/>
      <w:divBdr>
        <w:top w:val="none" w:sz="0" w:space="0" w:color="auto"/>
        <w:left w:val="none" w:sz="0" w:space="0" w:color="auto"/>
        <w:bottom w:val="none" w:sz="0" w:space="0" w:color="auto"/>
        <w:right w:val="none" w:sz="0" w:space="0" w:color="auto"/>
      </w:divBdr>
    </w:div>
    <w:div w:id="120196730">
      <w:bodyDiv w:val="1"/>
      <w:marLeft w:val="0"/>
      <w:marRight w:val="0"/>
      <w:marTop w:val="0"/>
      <w:marBottom w:val="0"/>
      <w:divBdr>
        <w:top w:val="none" w:sz="0" w:space="0" w:color="auto"/>
        <w:left w:val="none" w:sz="0" w:space="0" w:color="auto"/>
        <w:bottom w:val="none" w:sz="0" w:space="0" w:color="auto"/>
        <w:right w:val="none" w:sz="0" w:space="0" w:color="auto"/>
      </w:divBdr>
    </w:div>
    <w:div w:id="121731157">
      <w:bodyDiv w:val="1"/>
      <w:marLeft w:val="0"/>
      <w:marRight w:val="0"/>
      <w:marTop w:val="0"/>
      <w:marBottom w:val="0"/>
      <w:divBdr>
        <w:top w:val="none" w:sz="0" w:space="0" w:color="auto"/>
        <w:left w:val="none" w:sz="0" w:space="0" w:color="auto"/>
        <w:bottom w:val="none" w:sz="0" w:space="0" w:color="auto"/>
        <w:right w:val="none" w:sz="0" w:space="0" w:color="auto"/>
      </w:divBdr>
    </w:div>
    <w:div w:id="124785466">
      <w:bodyDiv w:val="1"/>
      <w:marLeft w:val="0"/>
      <w:marRight w:val="0"/>
      <w:marTop w:val="0"/>
      <w:marBottom w:val="0"/>
      <w:divBdr>
        <w:top w:val="none" w:sz="0" w:space="0" w:color="auto"/>
        <w:left w:val="none" w:sz="0" w:space="0" w:color="auto"/>
        <w:bottom w:val="none" w:sz="0" w:space="0" w:color="auto"/>
        <w:right w:val="none" w:sz="0" w:space="0" w:color="auto"/>
      </w:divBdr>
    </w:div>
    <w:div w:id="126165240">
      <w:bodyDiv w:val="1"/>
      <w:marLeft w:val="0"/>
      <w:marRight w:val="0"/>
      <w:marTop w:val="0"/>
      <w:marBottom w:val="0"/>
      <w:divBdr>
        <w:top w:val="none" w:sz="0" w:space="0" w:color="auto"/>
        <w:left w:val="none" w:sz="0" w:space="0" w:color="auto"/>
        <w:bottom w:val="none" w:sz="0" w:space="0" w:color="auto"/>
        <w:right w:val="none" w:sz="0" w:space="0" w:color="auto"/>
      </w:divBdr>
    </w:div>
    <w:div w:id="140580032">
      <w:bodyDiv w:val="1"/>
      <w:marLeft w:val="0"/>
      <w:marRight w:val="0"/>
      <w:marTop w:val="0"/>
      <w:marBottom w:val="0"/>
      <w:divBdr>
        <w:top w:val="none" w:sz="0" w:space="0" w:color="auto"/>
        <w:left w:val="none" w:sz="0" w:space="0" w:color="auto"/>
        <w:bottom w:val="none" w:sz="0" w:space="0" w:color="auto"/>
        <w:right w:val="none" w:sz="0" w:space="0" w:color="auto"/>
      </w:divBdr>
    </w:div>
    <w:div w:id="141313776">
      <w:bodyDiv w:val="1"/>
      <w:marLeft w:val="0"/>
      <w:marRight w:val="0"/>
      <w:marTop w:val="0"/>
      <w:marBottom w:val="0"/>
      <w:divBdr>
        <w:top w:val="none" w:sz="0" w:space="0" w:color="auto"/>
        <w:left w:val="none" w:sz="0" w:space="0" w:color="auto"/>
        <w:bottom w:val="none" w:sz="0" w:space="0" w:color="auto"/>
        <w:right w:val="none" w:sz="0" w:space="0" w:color="auto"/>
      </w:divBdr>
    </w:div>
    <w:div w:id="153034117">
      <w:bodyDiv w:val="1"/>
      <w:marLeft w:val="0"/>
      <w:marRight w:val="0"/>
      <w:marTop w:val="0"/>
      <w:marBottom w:val="0"/>
      <w:divBdr>
        <w:top w:val="none" w:sz="0" w:space="0" w:color="auto"/>
        <w:left w:val="none" w:sz="0" w:space="0" w:color="auto"/>
        <w:bottom w:val="none" w:sz="0" w:space="0" w:color="auto"/>
        <w:right w:val="none" w:sz="0" w:space="0" w:color="auto"/>
      </w:divBdr>
    </w:div>
    <w:div w:id="171190472">
      <w:bodyDiv w:val="1"/>
      <w:marLeft w:val="0"/>
      <w:marRight w:val="0"/>
      <w:marTop w:val="0"/>
      <w:marBottom w:val="0"/>
      <w:divBdr>
        <w:top w:val="none" w:sz="0" w:space="0" w:color="auto"/>
        <w:left w:val="none" w:sz="0" w:space="0" w:color="auto"/>
        <w:bottom w:val="none" w:sz="0" w:space="0" w:color="auto"/>
        <w:right w:val="none" w:sz="0" w:space="0" w:color="auto"/>
      </w:divBdr>
    </w:div>
    <w:div w:id="176240325">
      <w:bodyDiv w:val="1"/>
      <w:marLeft w:val="0"/>
      <w:marRight w:val="0"/>
      <w:marTop w:val="0"/>
      <w:marBottom w:val="0"/>
      <w:divBdr>
        <w:top w:val="none" w:sz="0" w:space="0" w:color="auto"/>
        <w:left w:val="none" w:sz="0" w:space="0" w:color="auto"/>
        <w:bottom w:val="none" w:sz="0" w:space="0" w:color="auto"/>
        <w:right w:val="none" w:sz="0" w:space="0" w:color="auto"/>
      </w:divBdr>
    </w:div>
    <w:div w:id="186217271">
      <w:bodyDiv w:val="1"/>
      <w:marLeft w:val="0"/>
      <w:marRight w:val="0"/>
      <w:marTop w:val="0"/>
      <w:marBottom w:val="0"/>
      <w:divBdr>
        <w:top w:val="none" w:sz="0" w:space="0" w:color="auto"/>
        <w:left w:val="none" w:sz="0" w:space="0" w:color="auto"/>
        <w:bottom w:val="none" w:sz="0" w:space="0" w:color="auto"/>
        <w:right w:val="none" w:sz="0" w:space="0" w:color="auto"/>
      </w:divBdr>
    </w:div>
    <w:div w:id="187645716">
      <w:bodyDiv w:val="1"/>
      <w:marLeft w:val="0"/>
      <w:marRight w:val="0"/>
      <w:marTop w:val="0"/>
      <w:marBottom w:val="0"/>
      <w:divBdr>
        <w:top w:val="none" w:sz="0" w:space="0" w:color="auto"/>
        <w:left w:val="none" w:sz="0" w:space="0" w:color="auto"/>
        <w:bottom w:val="none" w:sz="0" w:space="0" w:color="auto"/>
        <w:right w:val="none" w:sz="0" w:space="0" w:color="auto"/>
      </w:divBdr>
      <w:divsChild>
        <w:div w:id="221255131">
          <w:marLeft w:val="0"/>
          <w:marRight w:val="0"/>
          <w:marTop w:val="0"/>
          <w:marBottom w:val="0"/>
          <w:divBdr>
            <w:top w:val="none" w:sz="0" w:space="0" w:color="auto"/>
            <w:left w:val="none" w:sz="0" w:space="0" w:color="auto"/>
            <w:bottom w:val="none" w:sz="0" w:space="0" w:color="auto"/>
            <w:right w:val="none" w:sz="0" w:space="0" w:color="auto"/>
          </w:divBdr>
        </w:div>
      </w:divsChild>
    </w:div>
    <w:div w:id="199977306">
      <w:bodyDiv w:val="1"/>
      <w:marLeft w:val="0"/>
      <w:marRight w:val="0"/>
      <w:marTop w:val="0"/>
      <w:marBottom w:val="0"/>
      <w:divBdr>
        <w:top w:val="none" w:sz="0" w:space="0" w:color="auto"/>
        <w:left w:val="none" w:sz="0" w:space="0" w:color="auto"/>
        <w:bottom w:val="none" w:sz="0" w:space="0" w:color="auto"/>
        <w:right w:val="none" w:sz="0" w:space="0" w:color="auto"/>
      </w:divBdr>
    </w:div>
    <w:div w:id="201334547">
      <w:bodyDiv w:val="1"/>
      <w:marLeft w:val="0"/>
      <w:marRight w:val="0"/>
      <w:marTop w:val="0"/>
      <w:marBottom w:val="0"/>
      <w:divBdr>
        <w:top w:val="none" w:sz="0" w:space="0" w:color="auto"/>
        <w:left w:val="none" w:sz="0" w:space="0" w:color="auto"/>
        <w:bottom w:val="none" w:sz="0" w:space="0" w:color="auto"/>
        <w:right w:val="none" w:sz="0" w:space="0" w:color="auto"/>
      </w:divBdr>
    </w:div>
    <w:div w:id="203368103">
      <w:bodyDiv w:val="1"/>
      <w:marLeft w:val="0"/>
      <w:marRight w:val="0"/>
      <w:marTop w:val="0"/>
      <w:marBottom w:val="0"/>
      <w:divBdr>
        <w:top w:val="none" w:sz="0" w:space="0" w:color="auto"/>
        <w:left w:val="none" w:sz="0" w:space="0" w:color="auto"/>
        <w:bottom w:val="none" w:sz="0" w:space="0" w:color="auto"/>
        <w:right w:val="none" w:sz="0" w:space="0" w:color="auto"/>
      </w:divBdr>
    </w:div>
    <w:div w:id="218708667">
      <w:bodyDiv w:val="1"/>
      <w:marLeft w:val="0"/>
      <w:marRight w:val="0"/>
      <w:marTop w:val="0"/>
      <w:marBottom w:val="0"/>
      <w:divBdr>
        <w:top w:val="none" w:sz="0" w:space="0" w:color="auto"/>
        <w:left w:val="none" w:sz="0" w:space="0" w:color="auto"/>
        <w:bottom w:val="none" w:sz="0" w:space="0" w:color="auto"/>
        <w:right w:val="none" w:sz="0" w:space="0" w:color="auto"/>
      </w:divBdr>
    </w:div>
    <w:div w:id="225605766">
      <w:bodyDiv w:val="1"/>
      <w:marLeft w:val="0"/>
      <w:marRight w:val="0"/>
      <w:marTop w:val="0"/>
      <w:marBottom w:val="0"/>
      <w:divBdr>
        <w:top w:val="none" w:sz="0" w:space="0" w:color="auto"/>
        <w:left w:val="none" w:sz="0" w:space="0" w:color="auto"/>
        <w:bottom w:val="none" w:sz="0" w:space="0" w:color="auto"/>
        <w:right w:val="none" w:sz="0" w:space="0" w:color="auto"/>
      </w:divBdr>
    </w:div>
    <w:div w:id="236404971">
      <w:bodyDiv w:val="1"/>
      <w:marLeft w:val="0"/>
      <w:marRight w:val="0"/>
      <w:marTop w:val="0"/>
      <w:marBottom w:val="0"/>
      <w:divBdr>
        <w:top w:val="none" w:sz="0" w:space="0" w:color="auto"/>
        <w:left w:val="none" w:sz="0" w:space="0" w:color="auto"/>
        <w:bottom w:val="none" w:sz="0" w:space="0" w:color="auto"/>
        <w:right w:val="none" w:sz="0" w:space="0" w:color="auto"/>
      </w:divBdr>
    </w:div>
    <w:div w:id="238756270">
      <w:bodyDiv w:val="1"/>
      <w:marLeft w:val="0"/>
      <w:marRight w:val="0"/>
      <w:marTop w:val="0"/>
      <w:marBottom w:val="0"/>
      <w:divBdr>
        <w:top w:val="none" w:sz="0" w:space="0" w:color="auto"/>
        <w:left w:val="none" w:sz="0" w:space="0" w:color="auto"/>
        <w:bottom w:val="none" w:sz="0" w:space="0" w:color="auto"/>
        <w:right w:val="none" w:sz="0" w:space="0" w:color="auto"/>
      </w:divBdr>
    </w:div>
    <w:div w:id="242111450">
      <w:bodyDiv w:val="1"/>
      <w:marLeft w:val="0"/>
      <w:marRight w:val="0"/>
      <w:marTop w:val="0"/>
      <w:marBottom w:val="0"/>
      <w:divBdr>
        <w:top w:val="none" w:sz="0" w:space="0" w:color="auto"/>
        <w:left w:val="none" w:sz="0" w:space="0" w:color="auto"/>
        <w:bottom w:val="none" w:sz="0" w:space="0" w:color="auto"/>
        <w:right w:val="none" w:sz="0" w:space="0" w:color="auto"/>
      </w:divBdr>
      <w:divsChild>
        <w:div w:id="410811868">
          <w:marLeft w:val="0"/>
          <w:marRight w:val="0"/>
          <w:marTop w:val="0"/>
          <w:marBottom w:val="0"/>
          <w:divBdr>
            <w:top w:val="none" w:sz="0" w:space="0" w:color="auto"/>
            <w:left w:val="none" w:sz="0" w:space="0" w:color="auto"/>
            <w:bottom w:val="none" w:sz="0" w:space="0" w:color="auto"/>
            <w:right w:val="none" w:sz="0" w:space="0" w:color="auto"/>
          </w:divBdr>
        </w:div>
      </w:divsChild>
    </w:div>
    <w:div w:id="246690379">
      <w:bodyDiv w:val="1"/>
      <w:marLeft w:val="0"/>
      <w:marRight w:val="0"/>
      <w:marTop w:val="0"/>
      <w:marBottom w:val="0"/>
      <w:divBdr>
        <w:top w:val="none" w:sz="0" w:space="0" w:color="auto"/>
        <w:left w:val="none" w:sz="0" w:space="0" w:color="auto"/>
        <w:bottom w:val="none" w:sz="0" w:space="0" w:color="auto"/>
        <w:right w:val="none" w:sz="0" w:space="0" w:color="auto"/>
      </w:divBdr>
    </w:div>
    <w:div w:id="247731986">
      <w:bodyDiv w:val="1"/>
      <w:marLeft w:val="0"/>
      <w:marRight w:val="0"/>
      <w:marTop w:val="0"/>
      <w:marBottom w:val="0"/>
      <w:divBdr>
        <w:top w:val="none" w:sz="0" w:space="0" w:color="auto"/>
        <w:left w:val="none" w:sz="0" w:space="0" w:color="auto"/>
        <w:bottom w:val="none" w:sz="0" w:space="0" w:color="auto"/>
        <w:right w:val="none" w:sz="0" w:space="0" w:color="auto"/>
      </w:divBdr>
    </w:div>
    <w:div w:id="251207019">
      <w:bodyDiv w:val="1"/>
      <w:marLeft w:val="0"/>
      <w:marRight w:val="0"/>
      <w:marTop w:val="0"/>
      <w:marBottom w:val="0"/>
      <w:divBdr>
        <w:top w:val="none" w:sz="0" w:space="0" w:color="auto"/>
        <w:left w:val="none" w:sz="0" w:space="0" w:color="auto"/>
        <w:bottom w:val="none" w:sz="0" w:space="0" w:color="auto"/>
        <w:right w:val="none" w:sz="0" w:space="0" w:color="auto"/>
      </w:divBdr>
    </w:div>
    <w:div w:id="255215407">
      <w:bodyDiv w:val="1"/>
      <w:marLeft w:val="0"/>
      <w:marRight w:val="0"/>
      <w:marTop w:val="0"/>
      <w:marBottom w:val="0"/>
      <w:divBdr>
        <w:top w:val="none" w:sz="0" w:space="0" w:color="auto"/>
        <w:left w:val="none" w:sz="0" w:space="0" w:color="auto"/>
        <w:bottom w:val="none" w:sz="0" w:space="0" w:color="auto"/>
        <w:right w:val="none" w:sz="0" w:space="0" w:color="auto"/>
      </w:divBdr>
    </w:div>
    <w:div w:id="260719179">
      <w:bodyDiv w:val="1"/>
      <w:marLeft w:val="0"/>
      <w:marRight w:val="0"/>
      <w:marTop w:val="0"/>
      <w:marBottom w:val="0"/>
      <w:divBdr>
        <w:top w:val="none" w:sz="0" w:space="0" w:color="auto"/>
        <w:left w:val="none" w:sz="0" w:space="0" w:color="auto"/>
        <w:bottom w:val="none" w:sz="0" w:space="0" w:color="auto"/>
        <w:right w:val="none" w:sz="0" w:space="0" w:color="auto"/>
      </w:divBdr>
    </w:div>
    <w:div w:id="282810812">
      <w:bodyDiv w:val="1"/>
      <w:marLeft w:val="0"/>
      <w:marRight w:val="0"/>
      <w:marTop w:val="0"/>
      <w:marBottom w:val="0"/>
      <w:divBdr>
        <w:top w:val="none" w:sz="0" w:space="0" w:color="auto"/>
        <w:left w:val="none" w:sz="0" w:space="0" w:color="auto"/>
        <w:bottom w:val="none" w:sz="0" w:space="0" w:color="auto"/>
        <w:right w:val="none" w:sz="0" w:space="0" w:color="auto"/>
      </w:divBdr>
    </w:div>
    <w:div w:id="286935660">
      <w:bodyDiv w:val="1"/>
      <w:marLeft w:val="0"/>
      <w:marRight w:val="0"/>
      <w:marTop w:val="0"/>
      <w:marBottom w:val="0"/>
      <w:divBdr>
        <w:top w:val="none" w:sz="0" w:space="0" w:color="auto"/>
        <w:left w:val="none" w:sz="0" w:space="0" w:color="auto"/>
        <w:bottom w:val="none" w:sz="0" w:space="0" w:color="auto"/>
        <w:right w:val="none" w:sz="0" w:space="0" w:color="auto"/>
      </w:divBdr>
    </w:div>
    <w:div w:id="291597283">
      <w:bodyDiv w:val="1"/>
      <w:marLeft w:val="0"/>
      <w:marRight w:val="0"/>
      <w:marTop w:val="0"/>
      <w:marBottom w:val="0"/>
      <w:divBdr>
        <w:top w:val="none" w:sz="0" w:space="0" w:color="auto"/>
        <w:left w:val="none" w:sz="0" w:space="0" w:color="auto"/>
        <w:bottom w:val="none" w:sz="0" w:space="0" w:color="auto"/>
        <w:right w:val="none" w:sz="0" w:space="0" w:color="auto"/>
      </w:divBdr>
    </w:div>
    <w:div w:id="319231561">
      <w:bodyDiv w:val="1"/>
      <w:marLeft w:val="0"/>
      <w:marRight w:val="0"/>
      <w:marTop w:val="0"/>
      <w:marBottom w:val="0"/>
      <w:divBdr>
        <w:top w:val="none" w:sz="0" w:space="0" w:color="auto"/>
        <w:left w:val="none" w:sz="0" w:space="0" w:color="auto"/>
        <w:bottom w:val="none" w:sz="0" w:space="0" w:color="auto"/>
        <w:right w:val="none" w:sz="0" w:space="0" w:color="auto"/>
      </w:divBdr>
    </w:div>
    <w:div w:id="328874855">
      <w:bodyDiv w:val="1"/>
      <w:marLeft w:val="0"/>
      <w:marRight w:val="0"/>
      <w:marTop w:val="0"/>
      <w:marBottom w:val="0"/>
      <w:divBdr>
        <w:top w:val="none" w:sz="0" w:space="0" w:color="auto"/>
        <w:left w:val="none" w:sz="0" w:space="0" w:color="auto"/>
        <w:bottom w:val="none" w:sz="0" w:space="0" w:color="auto"/>
        <w:right w:val="none" w:sz="0" w:space="0" w:color="auto"/>
      </w:divBdr>
    </w:div>
    <w:div w:id="330566856">
      <w:bodyDiv w:val="1"/>
      <w:marLeft w:val="0"/>
      <w:marRight w:val="0"/>
      <w:marTop w:val="0"/>
      <w:marBottom w:val="0"/>
      <w:divBdr>
        <w:top w:val="none" w:sz="0" w:space="0" w:color="auto"/>
        <w:left w:val="none" w:sz="0" w:space="0" w:color="auto"/>
        <w:bottom w:val="none" w:sz="0" w:space="0" w:color="auto"/>
        <w:right w:val="none" w:sz="0" w:space="0" w:color="auto"/>
      </w:divBdr>
      <w:divsChild>
        <w:div w:id="1865360106">
          <w:marLeft w:val="0"/>
          <w:marRight w:val="0"/>
          <w:marTop w:val="0"/>
          <w:marBottom w:val="0"/>
          <w:divBdr>
            <w:top w:val="none" w:sz="0" w:space="0" w:color="auto"/>
            <w:left w:val="none" w:sz="0" w:space="0" w:color="auto"/>
            <w:bottom w:val="none" w:sz="0" w:space="0" w:color="auto"/>
            <w:right w:val="none" w:sz="0" w:space="0" w:color="auto"/>
          </w:divBdr>
        </w:div>
        <w:div w:id="1961766652">
          <w:marLeft w:val="0"/>
          <w:marRight w:val="0"/>
          <w:marTop w:val="0"/>
          <w:marBottom w:val="0"/>
          <w:divBdr>
            <w:top w:val="none" w:sz="0" w:space="0" w:color="auto"/>
            <w:left w:val="none" w:sz="0" w:space="0" w:color="auto"/>
            <w:bottom w:val="none" w:sz="0" w:space="0" w:color="auto"/>
            <w:right w:val="none" w:sz="0" w:space="0" w:color="auto"/>
          </w:divBdr>
        </w:div>
      </w:divsChild>
    </w:div>
    <w:div w:id="342630601">
      <w:bodyDiv w:val="1"/>
      <w:marLeft w:val="0"/>
      <w:marRight w:val="0"/>
      <w:marTop w:val="0"/>
      <w:marBottom w:val="0"/>
      <w:divBdr>
        <w:top w:val="none" w:sz="0" w:space="0" w:color="auto"/>
        <w:left w:val="none" w:sz="0" w:space="0" w:color="auto"/>
        <w:bottom w:val="none" w:sz="0" w:space="0" w:color="auto"/>
        <w:right w:val="none" w:sz="0" w:space="0" w:color="auto"/>
      </w:divBdr>
    </w:div>
    <w:div w:id="348142445">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360975642">
      <w:bodyDiv w:val="1"/>
      <w:marLeft w:val="0"/>
      <w:marRight w:val="0"/>
      <w:marTop w:val="0"/>
      <w:marBottom w:val="0"/>
      <w:divBdr>
        <w:top w:val="none" w:sz="0" w:space="0" w:color="auto"/>
        <w:left w:val="none" w:sz="0" w:space="0" w:color="auto"/>
        <w:bottom w:val="none" w:sz="0" w:space="0" w:color="auto"/>
        <w:right w:val="none" w:sz="0" w:space="0" w:color="auto"/>
      </w:divBdr>
    </w:div>
    <w:div w:id="363020284">
      <w:bodyDiv w:val="1"/>
      <w:marLeft w:val="0"/>
      <w:marRight w:val="0"/>
      <w:marTop w:val="0"/>
      <w:marBottom w:val="0"/>
      <w:divBdr>
        <w:top w:val="none" w:sz="0" w:space="0" w:color="auto"/>
        <w:left w:val="none" w:sz="0" w:space="0" w:color="auto"/>
        <w:bottom w:val="none" w:sz="0" w:space="0" w:color="auto"/>
        <w:right w:val="none" w:sz="0" w:space="0" w:color="auto"/>
      </w:divBdr>
    </w:div>
    <w:div w:id="363407661">
      <w:bodyDiv w:val="1"/>
      <w:marLeft w:val="0"/>
      <w:marRight w:val="0"/>
      <w:marTop w:val="0"/>
      <w:marBottom w:val="0"/>
      <w:divBdr>
        <w:top w:val="none" w:sz="0" w:space="0" w:color="auto"/>
        <w:left w:val="none" w:sz="0" w:space="0" w:color="auto"/>
        <w:bottom w:val="none" w:sz="0" w:space="0" w:color="auto"/>
        <w:right w:val="none" w:sz="0" w:space="0" w:color="auto"/>
      </w:divBdr>
    </w:div>
    <w:div w:id="376588901">
      <w:bodyDiv w:val="1"/>
      <w:marLeft w:val="0"/>
      <w:marRight w:val="0"/>
      <w:marTop w:val="0"/>
      <w:marBottom w:val="0"/>
      <w:divBdr>
        <w:top w:val="none" w:sz="0" w:space="0" w:color="auto"/>
        <w:left w:val="none" w:sz="0" w:space="0" w:color="auto"/>
        <w:bottom w:val="none" w:sz="0" w:space="0" w:color="auto"/>
        <w:right w:val="none" w:sz="0" w:space="0" w:color="auto"/>
      </w:divBdr>
    </w:div>
    <w:div w:id="379013889">
      <w:bodyDiv w:val="1"/>
      <w:marLeft w:val="0"/>
      <w:marRight w:val="0"/>
      <w:marTop w:val="0"/>
      <w:marBottom w:val="0"/>
      <w:divBdr>
        <w:top w:val="none" w:sz="0" w:space="0" w:color="auto"/>
        <w:left w:val="none" w:sz="0" w:space="0" w:color="auto"/>
        <w:bottom w:val="none" w:sz="0" w:space="0" w:color="auto"/>
        <w:right w:val="none" w:sz="0" w:space="0" w:color="auto"/>
      </w:divBdr>
      <w:divsChild>
        <w:div w:id="1688555112">
          <w:marLeft w:val="0"/>
          <w:marRight w:val="0"/>
          <w:marTop w:val="0"/>
          <w:marBottom w:val="0"/>
          <w:divBdr>
            <w:top w:val="none" w:sz="0" w:space="0" w:color="auto"/>
            <w:left w:val="none" w:sz="0" w:space="0" w:color="auto"/>
            <w:bottom w:val="none" w:sz="0" w:space="0" w:color="auto"/>
            <w:right w:val="none" w:sz="0" w:space="0" w:color="auto"/>
          </w:divBdr>
          <w:divsChild>
            <w:div w:id="177624239">
              <w:marLeft w:val="0"/>
              <w:marRight w:val="0"/>
              <w:marTop w:val="0"/>
              <w:marBottom w:val="0"/>
              <w:divBdr>
                <w:top w:val="none" w:sz="0" w:space="0" w:color="auto"/>
                <w:left w:val="none" w:sz="0" w:space="0" w:color="auto"/>
                <w:bottom w:val="none" w:sz="0" w:space="0" w:color="auto"/>
                <w:right w:val="none" w:sz="0" w:space="0" w:color="auto"/>
              </w:divBdr>
            </w:div>
            <w:div w:id="1384014387">
              <w:marLeft w:val="0"/>
              <w:marRight w:val="0"/>
              <w:marTop w:val="0"/>
              <w:marBottom w:val="0"/>
              <w:divBdr>
                <w:top w:val="none" w:sz="0" w:space="0" w:color="auto"/>
                <w:left w:val="none" w:sz="0" w:space="0" w:color="auto"/>
                <w:bottom w:val="none" w:sz="0" w:space="0" w:color="auto"/>
                <w:right w:val="none" w:sz="0" w:space="0" w:color="auto"/>
              </w:divBdr>
            </w:div>
            <w:div w:id="1849906795">
              <w:marLeft w:val="0"/>
              <w:marRight w:val="0"/>
              <w:marTop w:val="0"/>
              <w:marBottom w:val="0"/>
              <w:divBdr>
                <w:top w:val="none" w:sz="0" w:space="0" w:color="auto"/>
                <w:left w:val="none" w:sz="0" w:space="0" w:color="auto"/>
                <w:bottom w:val="none" w:sz="0" w:space="0" w:color="auto"/>
                <w:right w:val="none" w:sz="0" w:space="0" w:color="auto"/>
              </w:divBdr>
            </w:div>
            <w:div w:id="1868907715">
              <w:marLeft w:val="0"/>
              <w:marRight w:val="0"/>
              <w:marTop w:val="0"/>
              <w:marBottom w:val="0"/>
              <w:divBdr>
                <w:top w:val="none" w:sz="0" w:space="0" w:color="auto"/>
                <w:left w:val="none" w:sz="0" w:space="0" w:color="auto"/>
                <w:bottom w:val="none" w:sz="0" w:space="0" w:color="auto"/>
                <w:right w:val="none" w:sz="0" w:space="0" w:color="auto"/>
              </w:divBdr>
            </w:div>
            <w:div w:id="2095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320">
      <w:bodyDiv w:val="1"/>
      <w:marLeft w:val="0"/>
      <w:marRight w:val="0"/>
      <w:marTop w:val="0"/>
      <w:marBottom w:val="0"/>
      <w:divBdr>
        <w:top w:val="none" w:sz="0" w:space="0" w:color="auto"/>
        <w:left w:val="none" w:sz="0" w:space="0" w:color="auto"/>
        <w:bottom w:val="none" w:sz="0" w:space="0" w:color="auto"/>
        <w:right w:val="none" w:sz="0" w:space="0" w:color="auto"/>
      </w:divBdr>
    </w:div>
    <w:div w:id="384259961">
      <w:bodyDiv w:val="1"/>
      <w:marLeft w:val="0"/>
      <w:marRight w:val="0"/>
      <w:marTop w:val="0"/>
      <w:marBottom w:val="0"/>
      <w:divBdr>
        <w:top w:val="none" w:sz="0" w:space="0" w:color="auto"/>
        <w:left w:val="none" w:sz="0" w:space="0" w:color="auto"/>
        <w:bottom w:val="none" w:sz="0" w:space="0" w:color="auto"/>
        <w:right w:val="none" w:sz="0" w:space="0" w:color="auto"/>
      </w:divBdr>
    </w:div>
    <w:div w:id="401753784">
      <w:bodyDiv w:val="1"/>
      <w:marLeft w:val="0"/>
      <w:marRight w:val="0"/>
      <w:marTop w:val="0"/>
      <w:marBottom w:val="0"/>
      <w:divBdr>
        <w:top w:val="none" w:sz="0" w:space="0" w:color="auto"/>
        <w:left w:val="none" w:sz="0" w:space="0" w:color="auto"/>
        <w:bottom w:val="none" w:sz="0" w:space="0" w:color="auto"/>
        <w:right w:val="none" w:sz="0" w:space="0" w:color="auto"/>
      </w:divBdr>
    </w:div>
    <w:div w:id="410589508">
      <w:bodyDiv w:val="1"/>
      <w:marLeft w:val="0"/>
      <w:marRight w:val="0"/>
      <w:marTop w:val="0"/>
      <w:marBottom w:val="0"/>
      <w:divBdr>
        <w:top w:val="none" w:sz="0" w:space="0" w:color="auto"/>
        <w:left w:val="none" w:sz="0" w:space="0" w:color="auto"/>
        <w:bottom w:val="none" w:sz="0" w:space="0" w:color="auto"/>
        <w:right w:val="none" w:sz="0" w:space="0" w:color="auto"/>
      </w:divBdr>
    </w:div>
    <w:div w:id="412967905">
      <w:bodyDiv w:val="1"/>
      <w:marLeft w:val="0"/>
      <w:marRight w:val="0"/>
      <w:marTop w:val="0"/>
      <w:marBottom w:val="0"/>
      <w:divBdr>
        <w:top w:val="none" w:sz="0" w:space="0" w:color="auto"/>
        <w:left w:val="none" w:sz="0" w:space="0" w:color="auto"/>
        <w:bottom w:val="none" w:sz="0" w:space="0" w:color="auto"/>
        <w:right w:val="none" w:sz="0" w:space="0" w:color="auto"/>
      </w:divBdr>
    </w:div>
    <w:div w:id="419572101">
      <w:bodyDiv w:val="1"/>
      <w:marLeft w:val="0"/>
      <w:marRight w:val="0"/>
      <w:marTop w:val="0"/>
      <w:marBottom w:val="0"/>
      <w:divBdr>
        <w:top w:val="none" w:sz="0" w:space="0" w:color="auto"/>
        <w:left w:val="none" w:sz="0" w:space="0" w:color="auto"/>
        <w:bottom w:val="none" w:sz="0" w:space="0" w:color="auto"/>
        <w:right w:val="none" w:sz="0" w:space="0" w:color="auto"/>
      </w:divBdr>
    </w:div>
    <w:div w:id="423647854">
      <w:bodyDiv w:val="1"/>
      <w:marLeft w:val="0"/>
      <w:marRight w:val="0"/>
      <w:marTop w:val="0"/>
      <w:marBottom w:val="0"/>
      <w:divBdr>
        <w:top w:val="none" w:sz="0" w:space="0" w:color="auto"/>
        <w:left w:val="none" w:sz="0" w:space="0" w:color="auto"/>
        <w:bottom w:val="none" w:sz="0" w:space="0" w:color="auto"/>
        <w:right w:val="none" w:sz="0" w:space="0" w:color="auto"/>
      </w:divBdr>
    </w:div>
    <w:div w:id="423653750">
      <w:bodyDiv w:val="1"/>
      <w:marLeft w:val="0"/>
      <w:marRight w:val="0"/>
      <w:marTop w:val="0"/>
      <w:marBottom w:val="0"/>
      <w:divBdr>
        <w:top w:val="none" w:sz="0" w:space="0" w:color="auto"/>
        <w:left w:val="none" w:sz="0" w:space="0" w:color="auto"/>
        <w:bottom w:val="none" w:sz="0" w:space="0" w:color="auto"/>
        <w:right w:val="none" w:sz="0" w:space="0" w:color="auto"/>
      </w:divBdr>
    </w:div>
    <w:div w:id="430205883">
      <w:bodyDiv w:val="1"/>
      <w:marLeft w:val="0"/>
      <w:marRight w:val="0"/>
      <w:marTop w:val="0"/>
      <w:marBottom w:val="0"/>
      <w:divBdr>
        <w:top w:val="none" w:sz="0" w:space="0" w:color="auto"/>
        <w:left w:val="none" w:sz="0" w:space="0" w:color="auto"/>
        <w:bottom w:val="none" w:sz="0" w:space="0" w:color="auto"/>
        <w:right w:val="none" w:sz="0" w:space="0" w:color="auto"/>
      </w:divBdr>
    </w:div>
    <w:div w:id="437454908">
      <w:bodyDiv w:val="1"/>
      <w:marLeft w:val="0"/>
      <w:marRight w:val="0"/>
      <w:marTop w:val="0"/>
      <w:marBottom w:val="0"/>
      <w:divBdr>
        <w:top w:val="none" w:sz="0" w:space="0" w:color="auto"/>
        <w:left w:val="none" w:sz="0" w:space="0" w:color="auto"/>
        <w:bottom w:val="none" w:sz="0" w:space="0" w:color="auto"/>
        <w:right w:val="none" w:sz="0" w:space="0" w:color="auto"/>
      </w:divBdr>
    </w:div>
    <w:div w:id="437717564">
      <w:bodyDiv w:val="1"/>
      <w:marLeft w:val="0"/>
      <w:marRight w:val="0"/>
      <w:marTop w:val="0"/>
      <w:marBottom w:val="0"/>
      <w:divBdr>
        <w:top w:val="none" w:sz="0" w:space="0" w:color="auto"/>
        <w:left w:val="none" w:sz="0" w:space="0" w:color="auto"/>
        <w:bottom w:val="none" w:sz="0" w:space="0" w:color="auto"/>
        <w:right w:val="none" w:sz="0" w:space="0" w:color="auto"/>
      </w:divBdr>
    </w:div>
    <w:div w:id="445543326">
      <w:bodyDiv w:val="1"/>
      <w:marLeft w:val="0"/>
      <w:marRight w:val="0"/>
      <w:marTop w:val="0"/>
      <w:marBottom w:val="0"/>
      <w:divBdr>
        <w:top w:val="none" w:sz="0" w:space="0" w:color="auto"/>
        <w:left w:val="none" w:sz="0" w:space="0" w:color="auto"/>
        <w:bottom w:val="none" w:sz="0" w:space="0" w:color="auto"/>
        <w:right w:val="none" w:sz="0" w:space="0" w:color="auto"/>
      </w:divBdr>
    </w:div>
    <w:div w:id="446046802">
      <w:bodyDiv w:val="1"/>
      <w:marLeft w:val="0"/>
      <w:marRight w:val="0"/>
      <w:marTop w:val="0"/>
      <w:marBottom w:val="0"/>
      <w:divBdr>
        <w:top w:val="none" w:sz="0" w:space="0" w:color="auto"/>
        <w:left w:val="none" w:sz="0" w:space="0" w:color="auto"/>
        <w:bottom w:val="none" w:sz="0" w:space="0" w:color="auto"/>
        <w:right w:val="none" w:sz="0" w:space="0" w:color="auto"/>
      </w:divBdr>
    </w:div>
    <w:div w:id="455681102">
      <w:bodyDiv w:val="1"/>
      <w:marLeft w:val="0"/>
      <w:marRight w:val="0"/>
      <w:marTop w:val="0"/>
      <w:marBottom w:val="0"/>
      <w:divBdr>
        <w:top w:val="none" w:sz="0" w:space="0" w:color="auto"/>
        <w:left w:val="none" w:sz="0" w:space="0" w:color="auto"/>
        <w:bottom w:val="none" w:sz="0" w:space="0" w:color="auto"/>
        <w:right w:val="none" w:sz="0" w:space="0" w:color="auto"/>
      </w:divBdr>
    </w:div>
    <w:div w:id="485628904">
      <w:bodyDiv w:val="1"/>
      <w:marLeft w:val="0"/>
      <w:marRight w:val="0"/>
      <w:marTop w:val="0"/>
      <w:marBottom w:val="0"/>
      <w:divBdr>
        <w:top w:val="none" w:sz="0" w:space="0" w:color="auto"/>
        <w:left w:val="none" w:sz="0" w:space="0" w:color="auto"/>
        <w:bottom w:val="none" w:sz="0" w:space="0" w:color="auto"/>
        <w:right w:val="none" w:sz="0" w:space="0" w:color="auto"/>
      </w:divBdr>
    </w:div>
    <w:div w:id="491720266">
      <w:bodyDiv w:val="1"/>
      <w:marLeft w:val="0"/>
      <w:marRight w:val="0"/>
      <w:marTop w:val="0"/>
      <w:marBottom w:val="0"/>
      <w:divBdr>
        <w:top w:val="none" w:sz="0" w:space="0" w:color="auto"/>
        <w:left w:val="none" w:sz="0" w:space="0" w:color="auto"/>
        <w:bottom w:val="none" w:sz="0" w:space="0" w:color="auto"/>
        <w:right w:val="none" w:sz="0" w:space="0" w:color="auto"/>
      </w:divBdr>
    </w:div>
    <w:div w:id="492061741">
      <w:bodyDiv w:val="1"/>
      <w:marLeft w:val="0"/>
      <w:marRight w:val="0"/>
      <w:marTop w:val="0"/>
      <w:marBottom w:val="0"/>
      <w:divBdr>
        <w:top w:val="none" w:sz="0" w:space="0" w:color="auto"/>
        <w:left w:val="none" w:sz="0" w:space="0" w:color="auto"/>
        <w:bottom w:val="none" w:sz="0" w:space="0" w:color="auto"/>
        <w:right w:val="none" w:sz="0" w:space="0" w:color="auto"/>
      </w:divBdr>
    </w:div>
    <w:div w:id="500199613">
      <w:bodyDiv w:val="1"/>
      <w:marLeft w:val="0"/>
      <w:marRight w:val="0"/>
      <w:marTop w:val="0"/>
      <w:marBottom w:val="0"/>
      <w:divBdr>
        <w:top w:val="none" w:sz="0" w:space="0" w:color="auto"/>
        <w:left w:val="none" w:sz="0" w:space="0" w:color="auto"/>
        <w:bottom w:val="none" w:sz="0" w:space="0" w:color="auto"/>
        <w:right w:val="none" w:sz="0" w:space="0" w:color="auto"/>
      </w:divBdr>
    </w:div>
    <w:div w:id="501627183">
      <w:bodyDiv w:val="1"/>
      <w:marLeft w:val="0"/>
      <w:marRight w:val="0"/>
      <w:marTop w:val="0"/>
      <w:marBottom w:val="0"/>
      <w:divBdr>
        <w:top w:val="none" w:sz="0" w:space="0" w:color="auto"/>
        <w:left w:val="none" w:sz="0" w:space="0" w:color="auto"/>
        <w:bottom w:val="none" w:sz="0" w:space="0" w:color="auto"/>
        <w:right w:val="none" w:sz="0" w:space="0" w:color="auto"/>
      </w:divBdr>
      <w:divsChild>
        <w:div w:id="23485078">
          <w:marLeft w:val="0"/>
          <w:marRight w:val="0"/>
          <w:marTop w:val="0"/>
          <w:marBottom w:val="0"/>
          <w:divBdr>
            <w:top w:val="none" w:sz="0" w:space="0" w:color="auto"/>
            <w:left w:val="none" w:sz="0" w:space="0" w:color="auto"/>
            <w:bottom w:val="none" w:sz="0" w:space="0" w:color="auto"/>
            <w:right w:val="none" w:sz="0" w:space="0" w:color="auto"/>
          </w:divBdr>
        </w:div>
        <w:div w:id="69158385">
          <w:marLeft w:val="0"/>
          <w:marRight w:val="0"/>
          <w:marTop w:val="0"/>
          <w:marBottom w:val="0"/>
          <w:divBdr>
            <w:top w:val="none" w:sz="0" w:space="0" w:color="auto"/>
            <w:left w:val="none" w:sz="0" w:space="0" w:color="auto"/>
            <w:bottom w:val="none" w:sz="0" w:space="0" w:color="auto"/>
            <w:right w:val="none" w:sz="0" w:space="0" w:color="auto"/>
          </w:divBdr>
        </w:div>
        <w:div w:id="134759897">
          <w:marLeft w:val="0"/>
          <w:marRight w:val="0"/>
          <w:marTop w:val="0"/>
          <w:marBottom w:val="0"/>
          <w:divBdr>
            <w:top w:val="none" w:sz="0" w:space="0" w:color="auto"/>
            <w:left w:val="none" w:sz="0" w:space="0" w:color="auto"/>
            <w:bottom w:val="none" w:sz="0" w:space="0" w:color="auto"/>
            <w:right w:val="none" w:sz="0" w:space="0" w:color="auto"/>
          </w:divBdr>
        </w:div>
        <w:div w:id="200897326">
          <w:marLeft w:val="0"/>
          <w:marRight w:val="0"/>
          <w:marTop w:val="0"/>
          <w:marBottom w:val="0"/>
          <w:divBdr>
            <w:top w:val="none" w:sz="0" w:space="0" w:color="auto"/>
            <w:left w:val="none" w:sz="0" w:space="0" w:color="auto"/>
            <w:bottom w:val="none" w:sz="0" w:space="0" w:color="auto"/>
            <w:right w:val="none" w:sz="0" w:space="0" w:color="auto"/>
          </w:divBdr>
        </w:div>
        <w:div w:id="203519699">
          <w:marLeft w:val="0"/>
          <w:marRight w:val="0"/>
          <w:marTop w:val="0"/>
          <w:marBottom w:val="0"/>
          <w:divBdr>
            <w:top w:val="none" w:sz="0" w:space="0" w:color="auto"/>
            <w:left w:val="none" w:sz="0" w:space="0" w:color="auto"/>
            <w:bottom w:val="none" w:sz="0" w:space="0" w:color="auto"/>
            <w:right w:val="none" w:sz="0" w:space="0" w:color="auto"/>
          </w:divBdr>
        </w:div>
        <w:div w:id="263733331">
          <w:marLeft w:val="0"/>
          <w:marRight w:val="0"/>
          <w:marTop w:val="0"/>
          <w:marBottom w:val="0"/>
          <w:divBdr>
            <w:top w:val="none" w:sz="0" w:space="0" w:color="auto"/>
            <w:left w:val="none" w:sz="0" w:space="0" w:color="auto"/>
            <w:bottom w:val="none" w:sz="0" w:space="0" w:color="auto"/>
            <w:right w:val="none" w:sz="0" w:space="0" w:color="auto"/>
          </w:divBdr>
        </w:div>
        <w:div w:id="266541656">
          <w:marLeft w:val="0"/>
          <w:marRight w:val="0"/>
          <w:marTop w:val="0"/>
          <w:marBottom w:val="0"/>
          <w:divBdr>
            <w:top w:val="none" w:sz="0" w:space="0" w:color="auto"/>
            <w:left w:val="none" w:sz="0" w:space="0" w:color="auto"/>
            <w:bottom w:val="none" w:sz="0" w:space="0" w:color="auto"/>
            <w:right w:val="none" w:sz="0" w:space="0" w:color="auto"/>
          </w:divBdr>
        </w:div>
        <w:div w:id="335772495">
          <w:marLeft w:val="0"/>
          <w:marRight w:val="0"/>
          <w:marTop w:val="0"/>
          <w:marBottom w:val="0"/>
          <w:divBdr>
            <w:top w:val="none" w:sz="0" w:space="0" w:color="auto"/>
            <w:left w:val="none" w:sz="0" w:space="0" w:color="auto"/>
            <w:bottom w:val="none" w:sz="0" w:space="0" w:color="auto"/>
            <w:right w:val="none" w:sz="0" w:space="0" w:color="auto"/>
          </w:divBdr>
        </w:div>
        <w:div w:id="541408530">
          <w:marLeft w:val="0"/>
          <w:marRight w:val="0"/>
          <w:marTop w:val="0"/>
          <w:marBottom w:val="0"/>
          <w:divBdr>
            <w:top w:val="none" w:sz="0" w:space="0" w:color="auto"/>
            <w:left w:val="none" w:sz="0" w:space="0" w:color="auto"/>
            <w:bottom w:val="none" w:sz="0" w:space="0" w:color="auto"/>
            <w:right w:val="none" w:sz="0" w:space="0" w:color="auto"/>
          </w:divBdr>
        </w:div>
        <w:div w:id="557014376">
          <w:marLeft w:val="0"/>
          <w:marRight w:val="0"/>
          <w:marTop w:val="0"/>
          <w:marBottom w:val="0"/>
          <w:divBdr>
            <w:top w:val="none" w:sz="0" w:space="0" w:color="auto"/>
            <w:left w:val="none" w:sz="0" w:space="0" w:color="auto"/>
            <w:bottom w:val="none" w:sz="0" w:space="0" w:color="auto"/>
            <w:right w:val="none" w:sz="0" w:space="0" w:color="auto"/>
          </w:divBdr>
        </w:div>
        <w:div w:id="677196420">
          <w:marLeft w:val="0"/>
          <w:marRight w:val="0"/>
          <w:marTop w:val="0"/>
          <w:marBottom w:val="0"/>
          <w:divBdr>
            <w:top w:val="none" w:sz="0" w:space="0" w:color="auto"/>
            <w:left w:val="none" w:sz="0" w:space="0" w:color="auto"/>
            <w:bottom w:val="none" w:sz="0" w:space="0" w:color="auto"/>
            <w:right w:val="none" w:sz="0" w:space="0" w:color="auto"/>
          </w:divBdr>
        </w:div>
        <w:div w:id="682627491">
          <w:marLeft w:val="0"/>
          <w:marRight w:val="0"/>
          <w:marTop w:val="0"/>
          <w:marBottom w:val="0"/>
          <w:divBdr>
            <w:top w:val="none" w:sz="0" w:space="0" w:color="auto"/>
            <w:left w:val="none" w:sz="0" w:space="0" w:color="auto"/>
            <w:bottom w:val="none" w:sz="0" w:space="0" w:color="auto"/>
            <w:right w:val="none" w:sz="0" w:space="0" w:color="auto"/>
          </w:divBdr>
        </w:div>
        <w:div w:id="691956790">
          <w:marLeft w:val="0"/>
          <w:marRight w:val="0"/>
          <w:marTop w:val="0"/>
          <w:marBottom w:val="0"/>
          <w:divBdr>
            <w:top w:val="none" w:sz="0" w:space="0" w:color="auto"/>
            <w:left w:val="none" w:sz="0" w:space="0" w:color="auto"/>
            <w:bottom w:val="none" w:sz="0" w:space="0" w:color="auto"/>
            <w:right w:val="none" w:sz="0" w:space="0" w:color="auto"/>
          </w:divBdr>
        </w:div>
        <w:div w:id="804542673">
          <w:marLeft w:val="0"/>
          <w:marRight w:val="0"/>
          <w:marTop w:val="0"/>
          <w:marBottom w:val="0"/>
          <w:divBdr>
            <w:top w:val="none" w:sz="0" w:space="0" w:color="auto"/>
            <w:left w:val="none" w:sz="0" w:space="0" w:color="auto"/>
            <w:bottom w:val="none" w:sz="0" w:space="0" w:color="auto"/>
            <w:right w:val="none" w:sz="0" w:space="0" w:color="auto"/>
          </w:divBdr>
        </w:div>
        <w:div w:id="826436384">
          <w:marLeft w:val="0"/>
          <w:marRight w:val="0"/>
          <w:marTop w:val="0"/>
          <w:marBottom w:val="0"/>
          <w:divBdr>
            <w:top w:val="none" w:sz="0" w:space="0" w:color="auto"/>
            <w:left w:val="none" w:sz="0" w:space="0" w:color="auto"/>
            <w:bottom w:val="none" w:sz="0" w:space="0" w:color="auto"/>
            <w:right w:val="none" w:sz="0" w:space="0" w:color="auto"/>
          </w:divBdr>
        </w:div>
        <w:div w:id="908005366">
          <w:marLeft w:val="0"/>
          <w:marRight w:val="0"/>
          <w:marTop w:val="0"/>
          <w:marBottom w:val="0"/>
          <w:divBdr>
            <w:top w:val="none" w:sz="0" w:space="0" w:color="auto"/>
            <w:left w:val="none" w:sz="0" w:space="0" w:color="auto"/>
            <w:bottom w:val="none" w:sz="0" w:space="0" w:color="auto"/>
            <w:right w:val="none" w:sz="0" w:space="0" w:color="auto"/>
          </w:divBdr>
        </w:div>
        <w:div w:id="947355113">
          <w:marLeft w:val="0"/>
          <w:marRight w:val="0"/>
          <w:marTop w:val="0"/>
          <w:marBottom w:val="0"/>
          <w:divBdr>
            <w:top w:val="none" w:sz="0" w:space="0" w:color="auto"/>
            <w:left w:val="none" w:sz="0" w:space="0" w:color="auto"/>
            <w:bottom w:val="none" w:sz="0" w:space="0" w:color="auto"/>
            <w:right w:val="none" w:sz="0" w:space="0" w:color="auto"/>
          </w:divBdr>
        </w:div>
        <w:div w:id="1030646098">
          <w:marLeft w:val="0"/>
          <w:marRight w:val="0"/>
          <w:marTop w:val="0"/>
          <w:marBottom w:val="0"/>
          <w:divBdr>
            <w:top w:val="none" w:sz="0" w:space="0" w:color="auto"/>
            <w:left w:val="none" w:sz="0" w:space="0" w:color="auto"/>
            <w:bottom w:val="none" w:sz="0" w:space="0" w:color="auto"/>
            <w:right w:val="none" w:sz="0" w:space="0" w:color="auto"/>
          </w:divBdr>
        </w:div>
        <w:div w:id="1054504908">
          <w:marLeft w:val="0"/>
          <w:marRight w:val="0"/>
          <w:marTop w:val="0"/>
          <w:marBottom w:val="0"/>
          <w:divBdr>
            <w:top w:val="none" w:sz="0" w:space="0" w:color="auto"/>
            <w:left w:val="none" w:sz="0" w:space="0" w:color="auto"/>
            <w:bottom w:val="none" w:sz="0" w:space="0" w:color="auto"/>
            <w:right w:val="none" w:sz="0" w:space="0" w:color="auto"/>
          </w:divBdr>
        </w:div>
        <w:div w:id="1057971312">
          <w:marLeft w:val="0"/>
          <w:marRight w:val="0"/>
          <w:marTop w:val="0"/>
          <w:marBottom w:val="0"/>
          <w:divBdr>
            <w:top w:val="none" w:sz="0" w:space="0" w:color="auto"/>
            <w:left w:val="none" w:sz="0" w:space="0" w:color="auto"/>
            <w:bottom w:val="none" w:sz="0" w:space="0" w:color="auto"/>
            <w:right w:val="none" w:sz="0" w:space="0" w:color="auto"/>
          </w:divBdr>
        </w:div>
        <w:div w:id="1207066047">
          <w:marLeft w:val="0"/>
          <w:marRight w:val="0"/>
          <w:marTop w:val="0"/>
          <w:marBottom w:val="0"/>
          <w:divBdr>
            <w:top w:val="none" w:sz="0" w:space="0" w:color="auto"/>
            <w:left w:val="none" w:sz="0" w:space="0" w:color="auto"/>
            <w:bottom w:val="none" w:sz="0" w:space="0" w:color="auto"/>
            <w:right w:val="none" w:sz="0" w:space="0" w:color="auto"/>
          </w:divBdr>
        </w:div>
        <w:div w:id="1288048741">
          <w:marLeft w:val="0"/>
          <w:marRight w:val="0"/>
          <w:marTop w:val="0"/>
          <w:marBottom w:val="0"/>
          <w:divBdr>
            <w:top w:val="none" w:sz="0" w:space="0" w:color="auto"/>
            <w:left w:val="none" w:sz="0" w:space="0" w:color="auto"/>
            <w:bottom w:val="none" w:sz="0" w:space="0" w:color="auto"/>
            <w:right w:val="none" w:sz="0" w:space="0" w:color="auto"/>
          </w:divBdr>
        </w:div>
        <w:div w:id="1297180808">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36301578">
          <w:marLeft w:val="0"/>
          <w:marRight w:val="0"/>
          <w:marTop w:val="0"/>
          <w:marBottom w:val="0"/>
          <w:divBdr>
            <w:top w:val="none" w:sz="0" w:space="0" w:color="auto"/>
            <w:left w:val="none" w:sz="0" w:space="0" w:color="auto"/>
            <w:bottom w:val="none" w:sz="0" w:space="0" w:color="auto"/>
            <w:right w:val="none" w:sz="0" w:space="0" w:color="auto"/>
          </w:divBdr>
        </w:div>
        <w:div w:id="1362628015">
          <w:marLeft w:val="0"/>
          <w:marRight w:val="0"/>
          <w:marTop w:val="0"/>
          <w:marBottom w:val="0"/>
          <w:divBdr>
            <w:top w:val="none" w:sz="0" w:space="0" w:color="auto"/>
            <w:left w:val="none" w:sz="0" w:space="0" w:color="auto"/>
            <w:bottom w:val="none" w:sz="0" w:space="0" w:color="auto"/>
            <w:right w:val="none" w:sz="0" w:space="0" w:color="auto"/>
          </w:divBdr>
        </w:div>
        <w:div w:id="1366516892">
          <w:marLeft w:val="0"/>
          <w:marRight w:val="0"/>
          <w:marTop w:val="0"/>
          <w:marBottom w:val="0"/>
          <w:divBdr>
            <w:top w:val="none" w:sz="0" w:space="0" w:color="auto"/>
            <w:left w:val="none" w:sz="0" w:space="0" w:color="auto"/>
            <w:bottom w:val="none" w:sz="0" w:space="0" w:color="auto"/>
            <w:right w:val="none" w:sz="0" w:space="0" w:color="auto"/>
          </w:divBdr>
        </w:div>
        <w:div w:id="1408187231">
          <w:marLeft w:val="0"/>
          <w:marRight w:val="0"/>
          <w:marTop w:val="0"/>
          <w:marBottom w:val="0"/>
          <w:divBdr>
            <w:top w:val="none" w:sz="0" w:space="0" w:color="auto"/>
            <w:left w:val="none" w:sz="0" w:space="0" w:color="auto"/>
            <w:bottom w:val="none" w:sz="0" w:space="0" w:color="auto"/>
            <w:right w:val="none" w:sz="0" w:space="0" w:color="auto"/>
          </w:divBdr>
        </w:div>
        <w:div w:id="1410694019">
          <w:marLeft w:val="0"/>
          <w:marRight w:val="0"/>
          <w:marTop w:val="0"/>
          <w:marBottom w:val="0"/>
          <w:divBdr>
            <w:top w:val="none" w:sz="0" w:space="0" w:color="auto"/>
            <w:left w:val="none" w:sz="0" w:space="0" w:color="auto"/>
            <w:bottom w:val="none" w:sz="0" w:space="0" w:color="auto"/>
            <w:right w:val="none" w:sz="0" w:space="0" w:color="auto"/>
          </w:divBdr>
        </w:div>
        <w:div w:id="1416128325">
          <w:marLeft w:val="0"/>
          <w:marRight w:val="0"/>
          <w:marTop w:val="0"/>
          <w:marBottom w:val="0"/>
          <w:divBdr>
            <w:top w:val="none" w:sz="0" w:space="0" w:color="auto"/>
            <w:left w:val="none" w:sz="0" w:space="0" w:color="auto"/>
            <w:bottom w:val="none" w:sz="0" w:space="0" w:color="auto"/>
            <w:right w:val="none" w:sz="0" w:space="0" w:color="auto"/>
          </w:divBdr>
        </w:div>
        <w:div w:id="1448084362">
          <w:marLeft w:val="0"/>
          <w:marRight w:val="0"/>
          <w:marTop w:val="0"/>
          <w:marBottom w:val="0"/>
          <w:divBdr>
            <w:top w:val="none" w:sz="0" w:space="0" w:color="auto"/>
            <w:left w:val="none" w:sz="0" w:space="0" w:color="auto"/>
            <w:bottom w:val="none" w:sz="0" w:space="0" w:color="auto"/>
            <w:right w:val="none" w:sz="0" w:space="0" w:color="auto"/>
          </w:divBdr>
        </w:div>
        <w:div w:id="1595435983">
          <w:marLeft w:val="0"/>
          <w:marRight w:val="0"/>
          <w:marTop w:val="0"/>
          <w:marBottom w:val="0"/>
          <w:divBdr>
            <w:top w:val="none" w:sz="0" w:space="0" w:color="auto"/>
            <w:left w:val="none" w:sz="0" w:space="0" w:color="auto"/>
            <w:bottom w:val="none" w:sz="0" w:space="0" w:color="auto"/>
            <w:right w:val="none" w:sz="0" w:space="0" w:color="auto"/>
          </w:divBdr>
        </w:div>
        <w:div w:id="1648894075">
          <w:marLeft w:val="0"/>
          <w:marRight w:val="0"/>
          <w:marTop w:val="0"/>
          <w:marBottom w:val="0"/>
          <w:divBdr>
            <w:top w:val="none" w:sz="0" w:space="0" w:color="auto"/>
            <w:left w:val="none" w:sz="0" w:space="0" w:color="auto"/>
            <w:bottom w:val="none" w:sz="0" w:space="0" w:color="auto"/>
            <w:right w:val="none" w:sz="0" w:space="0" w:color="auto"/>
          </w:divBdr>
        </w:div>
        <w:div w:id="1838837161">
          <w:marLeft w:val="0"/>
          <w:marRight w:val="0"/>
          <w:marTop w:val="0"/>
          <w:marBottom w:val="0"/>
          <w:divBdr>
            <w:top w:val="none" w:sz="0" w:space="0" w:color="auto"/>
            <w:left w:val="none" w:sz="0" w:space="0" w:color="auto"/>
            <w:bottom w:val="none" w:sz="0" w:space="0" w:color="auto"/>
            <w:right w:val="none" w:sz="0" w:space="0" w:color="auto"/>
          </w:divBdr>
        </w:div>
        <w:div w:id="1841578634">
          <w:marLeft w:val="0"/>
          <w:marRight w:val="0"/>
          <w:marTop w:val="0"/>
          <w:marBottom w:val="0"/>
          <w:divBdr>
            <w:top w:val="none" w:sz="0" w:space="0" w:color="auto"/>
            <w:left w:val="none" w:sz="0" w:space="0" w:color="auto"/>
            <w:bottom w:val="none" w:sz="0" w:space="0" w:color="auto"/>
            <w:right w:val="none" w:sz="0" w:space="0" w:color="auto"/>
          </w:divBdr>
        </w:div>
        <w:div w:id="1860964543">
          <w:marLeft w:val="0"/>
          <w:marRight w:val="0"/>
          <w:marTop w:val="0"/>
          <w:marBottom w:val="0"/>
          <w:divBdr>
            <w:top w:val="none" w:sz="0" w:space="0" w:color="auto"/>
            <w:left w:val="none" w:sz="0" w:space="0" w:color="auto"/>
            <w:bottom w:val="none" w:sz="0" w:space="0" w:color="auto"/>
            <w:right w:val="none" w:sz="0" w:space="0" w:color="auto"/>
          </w:divBdr>
        </w:div>
        <w:div w:id="1946188959">
          <w:marLeft w:val="0"/>
          <w:marRight w:val="0"/>
          <w:marTop w:val="0"/>
          <w:marBottom w:val="0"/>
          <w:divBdr>
            <w:top w:val="none" w:sz="0" w:space="0" w:color="auto"/>
            <w:left w:val="none" w:sz="0" w:space="0" w:color="auto"/>
            <w:bottom w:val="none" w:sz="0" w:space="0" w:color="auto"/>
            <w:right w:val="none" w:sz="0" w:space="0" w:color="auto"/>
          </w:divBdr>
        </w:div>
        <w:div w:id="1956206022">
          <w:marLeft w:val="0"/>
          <w:marRight w:val="0"/>
          <w:marTop w:val="0"/>
          <w:marBottom w:val="0"/>
          <w:divBdr>
            <w:top w:val="none" w:sz="0" w:space="0" w:color="auto"/>
            <w:left w:val="none" w:sz="0" w:space="0" w:color="auto"/>
            <w:bottom w:val="none" w:sz="0" w:space="0" w:color="auto"/>
            <w:right w:val="none" w:sz="0" w:space="0" w:color="auto"/>
          </w:divBdr>
        </w:div>
        <w:div w:id="2007243175">
          <w:marLeft w:val="0"/>
          <w:marRight w:val="0"/>
          <w:marTop w:val="0"/>
          <w:marBottom w:val="0"/>
          <w:divBdr>
            <w:top w:val="none" w:sz="0" w:space="0" w:color="auto"/>
            <w:left w:val="none" w:sz="0" w:space="0" w:color="auto"/>
            <w:bottom w:val="none" w:sz="0" w:space="0" w:color="auto"/>
            <w:right w:val="none" w:sz="0" w:space="0" w:color="auto"/>
          </w:divBdr>
        </w:div>
        <w:div w:id="2086758706">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45927806">
          <w:marLeft w:val="0"/>
          <w:marRight w:val="0"/>
          <w:marTop w:val="0"/>
          <w:marBottom w:val="0"/>
          <w:divBdr>
            <w:top w:val="none" w:sz="0" w:space="0" w:color="auto"/>
            <w:left w:val="none" w:sz="0" w:space="0" w:color="auto"/>
            <w:bottom w:val="none" w:sz="0" w:space="0" w:color="auto"/>
            <w:right w:val="none" w:sz="0" w:space="0" w:color="auto"/>
          </w:divBdr>
        </w:div>
      </w:divsChild>
    </w:div>
    <w:div w:id="506865460">
      <w:bodyDiv w:val="1"/>
      <w:marLeft w:val="0"/>
      <w:marRight w:val="0"/>
      <w:marTop w:val="0"/>
      <w:marBottom w:val="0"/>
      <w:divBdr>
        <w:top w:val="none" w:sz="0" w:space="0" w:color="auto"/>
        <w:left w:val="none" w:sz="0" w:space="0" w:color="auto"/>
        <w:bottom w:val="none" w:sz="0" w:space="0" w:color="auto"/>
        <w:right w:val="none" w:sz="0" w:space="0" w:color="auto"/>
      </w:divBdr>
    </w:div>
    <w:div w:id="512065111">
      <w:bodyDiv w:val="1"/>
      <w:marLeft w:val="0"/>
      <w:marRight w:val="0"/>
      <w:marTop w:val="0"/>
      <w:marBottom w:val="0"/>
      <w:divBdr>
        <w:top w:val="none" w:sz="0" w:space="0" w:color="auto"/>
        <w:left w:val="none" w:sz="0" w:space="0" w:color="auto"/>
        <w:bottom w:val="none" w:sz="0" w:space="0" w:color="auto"/>
        <w:right w:val="none" w:sz="0" w:space="0" w:color="auto"/>
      </w:divBdr>
    </w:div>
    <w:div w:id="514999656">
      <w:bodyDiv w:val="1"/>
      <w:marLeft w:val="0"/>
      <w:marRight w:val="0"/>
      <w:marTop w:val="0"/>
      <w:marBottom w:val="0"/>
      <w:divBdr>
        <w:top w:val="none" w:sz="0" w:space="0" w:color="auto"/>
        <w:left w:val="none" w:sz="0" w:space="0" w:color="auto"/>
        <w:bottom w:val="none" w:sz="0" w:space="0" w:color="auto"/>
        <w:right w:val="none" w:sz="0" w:space="0" w:color="auto"/>
      </w:divBdr>
    </w:div>
    <w:div w:id="518545395">
      <w:bodyDiv w:val="1"/>
      <w:marLeft w:val="0"/>
      <w:marRight w:val="0"/>
      <w:marTop w:val="0"/>
      <w:marBottom w:val="0"/>
      <w:divBdr>
        <w:top w:val="none" w:sz="0" w:space="0" w:color="auto"/>
        <w:left w:val="none" w:sz="0" w:space="0" w:color="auto"/>
        <w:bottom w:val="none" w:sz="0" w:space="0" w:color="auto"/>
        <w:right w:val="none" w:sz="0" w:space="0" w:color="auto"/>
      </w:divBdr>
    </w:div>
    <w:div w:id="537860043">
      <w:bodyDiv w:val="1"/>
      <w:marLeft w:val="0"/>
      <w:marRight w:val="0"/>
      <w:marTop w:val="0"/>
      <w:marBottom w:val="0"/>
      <w:divBdr>
        <w:top w:val="none" w:sz="0" w:space="0" w:color="auto"/>
        <w:left w:val="none" w:sz="0" w:space="0" w:color="auto"/>
        <w:bottom w:val="none" w:sz="0" w:space="0" w:color="auto"/>
        <w:right w:val="none" w:sz="0" w:space="0" w:color="auto"/>
      </w:divBdr>
    </w:div>
    <w:div w:id="539512340">
      <w:bodyDiv w:val="1"/>
      <w:marLeft w:val="0"/>
      <w:marRight w:val="0"/>
      <w:marTop w:val="0"/>
      <w:marBottom w:val="0"/>
      <w:divBdr>
        <w:top w:val="none" w:sz="0" w:space="0" w:color="auto"/>
        <w:left w:val="none" w:sz="0" w:space="0" w:color="auto"/>
        <w:bottom w:val="none" w:sz="0" w:space="0" w:color="auto"/>
        <w:right w:val="none" w:sz="0" w:space="0" w:color="auto"/>
      </w:divBdr>
    </w:div>
    <w:div w:id="539828019">
      <w:bodyDiv w:val="1"/>
      <w:marLeft w:val="0"/>
      <w:marRight w:val="0"/>
      <w:marTop w:val="0"/>
      <w:marBottom w:val="0"/>
      <w:divBdr>
        <w:top w:val="none" w:sz="0" w:space="0" w:color="auto"/>
        <w:left w:val="none" w:sz="0" w:space="0" w:color="auto"/>
        <w:bottom w:val="none" w:sz="0" w:space="0" w:color="auto"/>
        <w:right w:val="none" w:sz="0" w:space="0" w:color="auto"/>
      </w:divBdr>
    </w:div>
    <w:div w:id="550267721">
      <w:bodyDiv w:val="1"/>
      <w:marLeft w:val="0"/>
      <w:marRight w:val="0"/>
      <w:marTop w:val="0"/>
      <w:marBottom w:val="0"/>
      <w:divBdr>
        <w:top w:val="none" w:sz="0" w:space="0" w:color="auto"/>
        <w:left w:val="none" w:sz="0" w:space="0" w:color="auto"/>
        <w:bottom w:val="none" w:sz="0" w:space="0" w:color="auto"/>
        <w:right w:val="none" w:sz="0" w:space="0" w:color="auto"/>
      </w:divBdr>
    </w:div>
    <w:div w:id="553321243">
      <w:bodyDiv w:val="1"/>
      <w:marLeft w:val="0"/>
      <w:marRight w:val="0"/>
      <w:marTop w:val="0"/>
      <w:marBottom w:val="0"/>
      <w:divBdr>
        <w:top w:val="none" w:sz="0" w:space="0" w:color="auto"/>
        <w:left w:val="none" w:sz="0" w:space="0" w:color="auto"/>
        <w:bottom w:val="none" w:sz="0" w:space="0" w:color="auto"/>
        <w:right w:val="none" w:sz="0" w:space="0" w:color="auto"/>
      </w:divBdr>
    </w:div>
    <w:div w:id="554321412">
      <w:bodyDiv w:val="1"/>
      <w:marLeft w:val="0"/>
      <w:marRight w:val="0"/>
      <w:marTop w:val="0"/>
      <w:marBottom w:val="0"/>
      <w:divBdr>
        <w:top w:val="none" w:sz="0" w:space="0" w:color="auto"/>
        <w:left w:val="none" w:sz="0" w:space="0" w:color="auto"/>
        <w:bottom w:val="none" w:sz="0" w:space="0" w:color="auto"/>
        <w:right w:val="none" w:sz="0" w:space="0" w:color="auto"/>
      </w:divBdr>
    </w:div>
    <w:div w:id="564805465">
      <w:bodyDiv w:val="1"/>
      <w:marLeft w:val="0"/>
      <w:marRight w:val="0"/>
      <w:marTop w:val="0"/>
      <w:marBottom w:val="0"/>
      <w:divBdr>
        <w:top w:val="none" w:sz="0" w:space="0" w:color="auto"/>
        <w:left w:val="none" w:sz="0" w:space="0" w:color="auto"/>
        <w:bottom w:val="none" w:sz="0" w:space="0" w:color="auto"/>
        <w:right w:val="none" w:sz="0" w:space="0" w:color="auto"/>
      </w:divBdr>
    </w:div>
    <w:div w:id="578366329">
      <w:bodyDiv w:val="1"/>
      <w:marLeft w:val="0"/>
      <w:marRight w:val="0"/>
      <w:marTop w:val="0"/>
      <w:marBottom w:val="0"/>
      <w:divBdr>
        <w:top w:val="none" w:sz="0" w:space="0" w:color="auto"/>
        <w:left w:val="none" w:sz="0" w:space="0" w:color="auto"/>
        <w:bottom w:val="none" w:sz="0" w:space="0" w:color="auto"/>
        <w:right w:val="none" w:sz="0" w:space="0" w:color="auto"/>
      </w:divBdr>
    </w:div>
    <w:div w:id="585068641">
      <w:bodyDiv w:val="1"/>
      <w:marLeft w:val="0"/>
      <w:marRight w:val="0"/>
      <w:marTop w:val="0"/>
      <w:marBottom w:val="0"/>
      <w:divBdr>
        <w:top w:val="none" w:sz="0" w:space="0" w:color="auto"/>
        <w:left w:val="none" w:sz="0" w:space="0" w:color="auto"/>
        <w:bottom w:val="none" w:sz="0" w:space="0" w:color="auto"/>
        <w:right w:val="none" w:sz="0" w:space="0" w:color="auto"/>
      </w:divBdr>
    </w:div>
    <w:div w:id="598101465">
      <w:bodyDiv w:val="1"/>
      <w:marLeft w:val="0"/>
      <w:marRight w:val="0"/>
      <w:marTop w:val="0"/>
      <w:marBottom w:val="0"/>
      <w:divBdr>
        <w:top w:val="none" w:sz="0" w:space="0" w:color="auto"/>
        <w:left w:val="none" w:sz="0" w:space="0" w:color="auto"/>
        <w:bottom w:val="none" w:sz="0" w:space="0" w:color="auto"/>
        <w:right w:val="none" w:sz="0" w:space="0" w:color="auto"/>
      </w:divBdr>
    </w:div>
    <w:div w:id="602107152">
      <w:bodyDiv w:val="1"/>
      <w:marLeft w:val="0"/>
      <w:marRight w:val="0"/>
      <w:marTop w:val="0"/>
      <w:marBottom w:val="0"/>
      <w:divBdr>
        <w:top w:val="none" w:sz="0" w:space="0" w:color="auto"/>
        <w:left w:val="none" w:sz="0" w:space="0" w:color="auto"/>
        <w:bottom w:val="none" w:sz="0" w:space="0" w:color="auto"/>
        <w:right w:val="none" w:sz="0" w:space="0" w:color="auto"/>
      </w:divBdr>
    </w:div>
    <w:div w:id="643586306">
      <w:bodyDiv w:val="1"/>
      <w:marLeft w:val="0"/>
      <w:marRight w:val="0"/>
      <w:marTop w:val="0"/>
      <w:marBottom w:val="0"/>
      <w:divBdr>
        <w:top w:val="none" w:sz="0" w:space="0" w:color="auto"/>
        <w:left w:val="none" w:sz="0" w:space="0" w:color="auto"/>
        <w:bottom w:val="none" w:sz="0" w:space="0" w:color="auto"/>
        <w:right w:val="none" w:sz="0" w:space="0" w:color="auto"/>
      </w:divBdr>
    </w:div>
    <w:div w:id="645280127">
      <w:bodyDiv w:val="1"/>
      <w:marLeft w:val="0"/>
      <w:marRight w:val="0"/>
      <w:marTop w:val="0"/>
      <w:marBottom w:val="0"/>
      <w:divBdr>
        <w:top w:val="none" w:sz="0" w:space="0" w:color="auto"/>
        <w:left w:val="none" w:sz="0" w:space="0" w:color="auto"/>
        <w:bottom w:val="none" w:sz="0" w:space="0" w:color="auto"/>
        <w:right w:val="none" w:sz="0" w:space="0" w:color="auto"/>
      </w:divBdr>
    </w:div>
    <w:div w:id="646251327">
      <w:bodyDiv w:val="1"/>
      <w:marLeft w:val="0"/>
      <w:marRight w:val="0"/>
      <w:marTop w:val="0"/>
      <w:marBottom w:val="0"/>
      <w:divBdr>
        <w:top w:val="none" w:sz="0" w:space="0" w:color="auto"/>
        <w:left w:val="none" w:sz="0" w:space="0" w:color="auto"/>
        <w:bottom w:val="none" w:sz="0" w:space="0" w:color="auto"/>
        <w:right w:val="none" w:sz="0" w:space="0" w:color="auto"/>
      </w:divBdr>
    </w:div>
    <w:div w:id="648829713">
      <w:bodyDiv w:val="1"/>
      <w:marLeft w:val="0"/>
      <w:marRight w:val="0"/>
      <w:marTop w:val="0"/>
      <w:marBottom w:val="0"/>
      <w:divBdr>
        <w:top w:val="none" w:sz="0" w:space="0" w:color="auto"/>
        <w:left w:val="none" w:sz="0" w:space="0" w:color="auto"/>
        <w:bottom w:val="none" w:sz="0" w:space="0" w:color="auto"/>
        <w:right w:val="none" w:sz="0" w:space="0" w:color="auto"/>
      </w:divBdr>
    </w:div>
    <w:div w:id="662247353">
      <w:bodyDiv w:val="1"/>
      <w:marLeft w:val="0"/>
      <w:marRight w:val="0"/>
      <w:marTop w:val="0"/>
      <w:marBottom w:val="0"/>
      <w:divBdr>
        <w:top w:val="none" w:sz="0" w:space="0" w:color="auto"/>
        <w:left w:val="none" w:sz="0" w:space="0" w:color="auto"/>
        <w:bottom w:val="none" w:sz="0" w:space="0" w:color="auto"/>
        <w:right w:val="none" w:sz="0" w:space="0" w:color="auto"/>
      </w:divBdr>
    </w:div>
    <w:div w:id="664551694">
      <w:bodyDiv w:val="1"/>
      <w:marLeft w:val="0"/>
      <w:marRight w:val="0"/>
      <w:marTop w:val="0"/>
      <w:marBottom w:val="0"/>
      <w:divBdr>
        <w:top w:val="none" w:sz="0" w:space="0" w:color="auto"/>
        <w:left w:val="none" w:sz="0" w:space="0" w:color="auto"/>
        <w:bottom w:val="none" w:sz="0" w:space="0" w:color="auto"/>
        <w:right w:val="none" w:sz="0" w:space="0" w:color="auto"/>
      </w:divBdr>
    </w:div>
    <w:div w:id="671177951">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3610527">
      <w:bodyDiv w:val="1"/>
      <w:marLeft w:val="0"/>
      <w:marRight w:val="0"/>
      <w:marTop w:val="0"/>
      <w:marBottom w:val="0"/>
      <w:divBdr>
        <w:top w:val="none" w:sz="0" w:space="0" w:color="auto"/>
        <w:left w:val="none" w:sz="0" w:space="0" w:color="auto"/>
        <w:bottom w:val="none" w:sz="0" w:space="0" w:color="auto"/>
        <w:right w:val="none" w:sz="0" w:space="0" w:color="auto"/>
      </w:divBdr>
    </w:div>
    <w:div w:id="677854159">
      <w:bodyDiv w:val="1"/>
      <w:marLeft w:val="0"/>
      <w:marRight w:val="0"/>
      <w:marTop w:val="0"/>
      <w:marBottom w:val="0"/>
      <w:divBdr>
        <w:top w:val="none" w:sz="0" w:space="0" w:color="auto"/>
        <w:left w:val="none" w:sz="0" w:space="0" w:color="auto"/>
        <w:bottom w:val="none" w:sz="0" w:space="0" w:color="auto"/>
        <w:right w:val="none" w:sz="0" w:space="0" w:color="auto"/>
      </w:divBdr>
    </w:div>
    <w:div w:id="690645404">
      <w:bodyDiv w:val="1"/>
      <w:marLeft w:val="0"/>
      <w:marRight w:val="0"/>
      <w:marTop w:val="0"/>
      <w:marBottom w:val="0"/>
      <w:divBdr>
        <w:top w:val="none" w:sz="0" w:space="0" w:color="auto"/>
        <w:left w:val="none" w:sz="0" w:space="0" w:color="auto"/>
        <w:bottom w:val="none" w:sz="0" w:space="0" w:color="auto"/>
        <w:right w:val="none" w:sz="0" w:space="0" w:color="auto"/>
      </w:divBdr>
    </w:div>
    <w:div w:id="696001115">
      <w:bodyDiv w:val="1"/>
      <w:marLeft w:val="0"/>
      <w:marRight w:val="0"/>
      <w:marTop w:val="0"/>
      <w:marBottom w:val="0"/>
      <w:divBdr>
        <w:top w:val="none" w:sz="0" w:space="0" w:color="auto"/>
        <w:left w:val="none" w:sz="0" w:space="0" w:color="auto"/>
        <w:bottom w:val="none" w:sz="0" w:space="0" w:color="auto"/>
        <w:right w:val="none" w:sz="0" w:space="0" w:color="auto"/>
      </w:divBdr>
    </w:div>
    <w:div w:id="696393333">
      <w:bodyDiv w:val="1"/>
      <w:marLeft w:val="0"/>
      <w:marRight w:val="0"/>
      <w:marTop w:val="0"/>
      <w:marBottom w:val="0"/>
      <w:divBdr>
        <w:top w:val="none" w:sz="0" w:space="0" w:color="auto"/>
        <w:left w:val="none" w:sz="0" w:space="0" w:color="auto"/>
        <w:bottom w:val="none" w:sz="0" w:space="0" w:color="auto"/>
        <w:right w:val="none" w:sz="0" w:space="0" w:color="auto"/>
      </w:divBdr>
    </w:div>
    <w:div w:id="707490290">
      <w:bodyDiv w:val="1"/>
      <w:marLeft w:val="0"/>
      <w:marRight w:val="0"/>
      <w:marTop w:val="0"/>
      <w:marBottom w:val="0"/>
      <w:divBdr>
        <w:top w:val="none" w:sz="0" w:space="0" w:color="auto"/>
        <w:left w:val="none" w:sz="0" w:space="0" w:color="auto"/>
        <w:bottom w:val="none" w:sz="0" w:space="0" w:color="auto"/>
        <w:right w:val="none" w:sz="0" w:space="0" w:color="auto"/>
      </w:divBdr>
    </w:div>
    <w:div w:id="711881747">
      <w:bodyDiv w:val="1"/>
      <w:marLeft w:val="0"/>
      <w:marRight w:val="0"/>
      <w:marTop w:val="0"/>
      <w:marBottom w:val="0"/>
      <w:divBdr>
        <w:top w:val="none" w:sz="0" w:space="0" w:color="auto"/>
        <w:left w:val="none" w:sz="0" w:space="0" w:color="auto"/>
        <w:bottom w:val="none" w:sz="0" w:space="0" w:color="auto"/>
        <w:right w:val="none" w:sz="0" w:space="0" w:color="auto"/>
      </w:divBdr>
    </w:div>
    <w:div w:id="714429381">
      <w:bodyDiv w:val="1"/>
      <w:marLeft w:val="0"/>
      <w:marRight w:val="0"/>
      <w:marTop w:val="0"/>
      <w:marBottom w:val="0"/>
      <w:divBdr>
        <w:top w:val="none" w:sz="0" w:space="0" w:color="auto"/>
        <w:left w:val="none" w:sz="0" w:space="0" w:color="auto"/>
        <w:bottom w:val="none" w:sz="0" w:space="0" w:color="auto"/>
        <w:right w:val="none" w:sz="0" w:space="0" w:color="auto"/>
      </w:divBdr>
    </w:div>
    <w:div w:id="715813690">
      <w:bodyDiv w:val="1"/>
      <w:marLeft w:val="0"/>
      <w:marRight w:val="0"/>
      <w:marTop w:val="0"/>
      <w:marBottom w:val="0"/>
      <w:divBdr>
        <w:top w:val="none" w:sz="0" w:space="0" w:color="auto"/>
        <w:left w:val="none" w:sz="0" w:space="0" w:color="auto"/>
        <w:bottom w:val="none" w:sz="0" w:space="0" w:color="auto"/>
        <w:right w:val="none" w:sz="0" w:space="0" w:color="auto"/>
      </w:divBdr>
    </w:div>
    <w:div w:id="718238748">
      <w:bodyDiv w:val="1"/>
      <w:marLeft w:val="0"/>
      <w:marRight w:val="0"/>
      <w:marTop w:val="0"/>
      <w:marBottom w:val="0"/>
      <w:divBdr>
        <w:top w:val="none" w:sz="0" w:space="0" w:color="auto"/>
        <w:left w:val="none" w:sz="0" w:space="0" w:color="auto"/>
        <w:bottom w:val="none" w:sz="0" w:space="0" w:color="auto"/>
        <w:right w:val="none" w:sz="0" w:space="0" w:color="auto"/>
      </w:divBdr>
    </w:div>
    <w:div w:id="733040042">
      <w:bodyDiv w:val="1"/>
      <w:marLeft w:val="0"/>
      <w:marRight w:val="0"/>
      <w:marTop w:val="0"/>
      <w:marBottom w:val="0"/>
      <w:divBdr>
        <w:top w:val="none" w:sz="0" w:space="0" w:color="auto"/>
        <w:left w:val="none" w:sz="0" w:space="0" w:color="auto"/>
        <w:bottom w:val="none" w:sz="0" w:space="0" w:color="auto"/>
        <w:right w:val="none" w:sz="0" w:space="0" w:color="auto"/>
      </w:divBdr>
    </w:div>
    <w:div w:id="735128579">
      <w:bodyDiv w:val="1"/>
      <w:marLeft w:val="0"/>
      <w:marRight w:val="0"/>
      <w:marTop w:val="0"/>
      <w:marBottom w:val="0"/>
      <w:divBdr>
        <w:top w:val="none" w:sz="0" w:space="0" w:color="auto"/>
        <w:left w:val="none" w:sz="0" w:space="0" w:color="auto"/>
        <w:bottom w:val="none" w:sz="0" w:space="0" w:color="auto"/>
        <w:right w:val="none" w:sz="0" w:space="0" w:color="auto"/>
      </w:divBdr>
    </w:div>
    <w:div w:id="736244116">
      <w:bodyDiv w:val="1"/>
      <w:marLeft w:val="0"/>
      <w:marRight w:val="0"/>
      <w:marTop w:val="0"/>
      <w:marBottom w:val="0"/>
      <w:divBdr>
        <w:top w:val="none" w:sz="0" w:space="0" w:color="auto"/>
        <w:left w:val="none" w:sz="0" w:space="0" w:color="auto"/>
        <w:bottom w:val="none" w:sz="0" w:space="0" w:color="auto"/>
        <w:right w:val="none" w:sz="0" w:space="0" w:color="auto"/>
      </w:divBdr>
    </w:div>
    <w:div w:id="760570356">
      <w:bodyDiv w:val="1"/>
      <w:marLeft w:val="0"/>
      <w:marRight w:val="0"/>
      <w:marTop w:val="0"/>
      <w:marBottom w:val="0"/>
      <w:divBdr>
        <w:top w:val="none" w:sz="0" w:space="0" w:color="auto"/>
        <w:left w:val="none" w:sz="0" w:space="0" w:color="auto"/>
        <w:bottom w:val="none" w:sz="0" w:space="0" w:color="auto"/>
        <w:right w:val="none" w:sz="0" w:space="0" w:color="auto"/>
      </w:divBdr>
    </w:div>
    <w:div w:id="769929728">
      <w:bodyDiv w:val="1"/>
      <w:marLeft w:val="0"/>
      <w:marRight w:val="0"/>
      <w:marTop w:val="0"/>
      <w:marBottom w:val="0"/>
      <w:divBdr>
        <w:top w:val="none" w:sz="0" w:space="0" w:color="auto"/>
        <w:left w:val="none" w:sz="0" w:space="0" w:color="auto"/>
        <w:bottom w:val="none" w:sz="0" w:space="0" w:color="auto"/>
        <w:right w:val="none" w:sz="0" w:space="0" w:color="auto"/>
      </w:divBdr>
    </w:div>
    <w:div w:id="774446489">
      <w:bodyDiv w:val="1"/>
      <w:marLeft w:val="0"/>
      <w:marRight w:val="0"/>
      <w:marTop w:val="0"/>
      <w:marBottom w:val="0"/>
      <w:divBdr>
        <w:top w:val="none" w:sz="0" w:space="0" w:color="auto"/>
        <w:left w:val="none" w:sz="0" w:space="0" w:color="auto"/>
        <w:bottom w:val="none" w:sz="0" w:space="0" w:color="auto"/>
        <w:right w:val="none" w:sz="0" w:space="0" w:color="auto"/>
      </w:divBdr>
      <w:divsChild>
        <w:div w:id="17050431">
          <w:marLeft w:val="0"/>
          <w:marRight w:val="0"/>
          <w:marTop w:val="0"/>
          <w:marBottom w:val="0"/>
          <w:divBdr>
            <w:top w:val="none" w:sz="0" w:space="0" w:color="auto"/>
            <w:left w:val="none" w:sz="0" w:space="0" w:color="auto"/>
            <w:bottom w:val="none" w:sz="0" w:space="0" w:color="auto"/>
            <w:right w:val="none" w:sz="0" w:space="0" w:color="auto"/>
          </w:divBdr>
        </w:div>
        <w:div w:id="40054806">
          <w:marLeft w:val="0"/>
          <w:marRight w:val="0"/>
          <w:marTop w:val="0"/>
          <w:marBottom w:val="0"/>
          <w:divBdr>
            <w:top w:val="none" w:sz="0" w:space="0" w:color="auto"/>
            <w:left w:val="none" w:sz="0" w:space="0" w:color="auto"/>
            <w:bottom w:val="none" w:sz="0" w:space="0" w:color="auto"/>
            <w:right w:val="none" w:sz="0" w:space="0" w:color="auto"/>
          </w:divBdr>
        </w:div>
        <w:div w:id="1495218403">
          <w:marLeft w:val="0"/>
          <w:marRight w:val="0"/>
          <w:marTop w:val="0"/>
          <w:marBottom w:val="0"/>
          <w:divBdr>
            <w:top w:val="none" w:sz="0" w:space="0" w:color="auto"/>
            <w:left w:val="none" w:sz="0" w:space="0" w:color="auto"/>
            <w:bottom w:val="none" w:sz="0" w:space="0" w:color="auto"/>
            <w:right w:val="none" w:sz="0" w:space="0" w:color="auto"/>
          </w:divBdr>
        </w:div>
      </w:divsChild>
    </w:div>
    <w:div w:id="775752738">
      <w:bodyDiv w:val="1"/>
      <w:marLeft w:val="0"/>
      <w:marRight w:val="0"/>
      <w:marTop w:val="0"/>
      <w:marBottom w:val="0"/>
      <w:divBdr>
        <w:top w:val="none" w:sz="0" w:space="0" w:color="auto"/>
        <w:left w:val="none" w:sz="0" w:space="0" w:color="auto"/>
        <w:bottom w:val="none" w:sz="0" w:space="0" w:color="auto"/>
        <w:right w:val="none" w:sz="0" w:space="0" w:color="auto"/>
      </w:divBdr>
    </w:div>
    <w:div w:id="789590493">
      <w:bodyDiv w:val="1"/>
      <w:marLeft w:val="0"/>
      <w:marRight w:val="0"/>
      <w:marTop w:val="0"/>
      <w:marBottom w:val="0"/>
      <w:divBdr>
        <w:top w:val="none" w:sz="0" w:space="0" w:color="auto"/>
        <w:left w:val="none" w:sz="0" w:space="0" w:color="auto"/>
        <w:bottom w:val="none" w:sz="0" w:space="0" w:color="auto"/>
        <w:right w:val="none" w:sz="0" w:space="0" w:color="auto"/>
      </w:divBdr>
    </w:div>
    <w:div w:id="795100434">
      <w:bodyDiv w:val="1"/>
      <w:marLeft w:val="0"/>
      <w:marRight w:val="0"/>
      <w:marTop w:val="0"/>
      <w:marBottom w:val="0"/>
      <w:divBdr>
        <w:top w:val="none" w:sz="0" w:space="0" w:color="auto"/>
        <w:left w:val="none" w:sz="0" w:space="0" w:color="auto"/>
        <w:bottom w:val="none" w:sz="0" w:space="0" w:color="auto"/>
        <w:right w:val="none" w:sz="0" w:space="0" w:color="auto"/>
      </w:divBdr>
    </w:div>
    <w:div w:id="803012623">
      <w:bodyDiv w:val="1"/>
      <w:marLeft w:val="0"/>
      <w:marRight w:val="0"/>
      <w:marTop w:val="0"/>
      <w:marBottom w:val="0"/>
      <w:divBdr>
        <w:top w:val="none" w:sz="0" w:space="0" w:color="auto"/>
        <w:left w:val="none" w:sz="0" w:space="0" w:color="auto"/>
        <w:bottom w:val="none" w:sz="0" w:space="0" w:color="auto"/>
        <w:right w:val="none" w:sz="0" w:space="0" w:color="auto"/>
      </w:divBdr>
    </w:div>
    <w:div w:id="815299729">
      <w:bodyDiv w:val="1"/>
      <w:marLeft w:val="0"/>
      <w:marRight w:val="0"/>
      <w:marTop w:val="0"/>
      <w:marBottom w:val="0"/>
      <w:divBdr>
        <w:top w:val="none" w:sz="0" w:space="0" w:color="auto"/>
        <w:left w:val="none" w:sz="0" w:space="0" w:color="auto"/>
        <w:bottom w:val="none" w:sz="0" w:space="0" w:color="auto"/>
        <w:right w:val="none" w:sz="0" w:space="0" w:color="auto"/>
      </w:divBdr>
    </w:div>
    <w:div w:id="830608082">
      <w:bodyDiv w:val="1"/>
      <w:marLeft w:val="0"/>
      <w:marRight w:val="0"/>
      <w:marTop w:val="0"/>
      <w:marBottom w:val="0"/>
      <w:divBdr>
        <w:top w:val="none" w:sz="0" w:space="0" w:color="auto"/>
        <w:left w:val="none" w:sz="0" w:space="0" w:color="auto"/>
        <w:bottom w:val="none" w:sz="0" w:space="0" w:color="auto"/>
        <w:right w:val="none" w:sz="0" w:space="0" w:color="auto"/>
      </w:divBdr>
    </w:div>
    <w:div w:id="840434297">
      <w:bodyDiv w:val="1"/>
      <w:marLeft w:val="0"/>
      <w:marRight w:val="0"/>
      <w:marTop w:val="0"/>
      <w:marBottom w:val="0"/>
      <w:divBdr>
        <w:top w:val="none" w:sz="0" w:space="0" w:color="auto"/>
        <w:left w:val="none" w:sz="0" w:space="0" w:color="auto"/>
        <w:bottom w:val="none" w:sz="0" w:space="0" w:color="auto"/>
        <w:right w:val="none" w:sz="0" w:space="0" w:color="auto"/>
      </w:divBdr>
    </w:div>
    <w:div w:id="843058084">
      <w:bodyDiv w:val="1"/>
      <w:marLeft w:val="0"/>
      <w:marRight w:val="0"/>
      <w:marTop w:val="0"/>
      <w:marBottom w:val="0"/>
      <w:divBdr>
        <w:top w:val="none" w:sz="0" w:space="0" w:color="auto"/>
        <w:left w:val="none" w:sz="0" w:space="0" w:color="auto"/>
        <w:bottom w:val="none" w:sz="0" w:space="0" w:color="auto"/>
        <w:right w:val="none" w:sz="0" w:space="0" w:color="auto"/>
      </w:divBdr>
    </w:div>
    <w:div w:id="849104034">
      <w:bodyDiv w:val="1"/>
      <w:marLeft w:val="0"/>
      <w:marRight w:val="0"/>
      <w:marTop w:val="0"/>
      <w:marBottom w:val="0"/>
      <w:divBdr>
        <w:top w:val="none" w:sz="0" w:space="0" w:color="auto"/>
        <w:left w:val="none" w:sz="0" w:space="0" w:color="auto"/>
        <w:bottom w:val="none" w:sz="0" w:space="0" w:color="auto"/>
        <w:right w:val="none" w:sz="0" w:space="0" w:color="auto"/>
      </w:divBdr>
    </w:div>
    <w:div w:id="866067553">
      <w:bodyDiv w:val="1"/>
      <w:marLeft w:val="0"/>
      <w:marRight w:val="0"/>
      <w:marTop w:val="0"/>
      <w:marBottom w:val="0"/>
      <w:divBdr>
        <w:top w:val="none" w:sz="0" w:space="0" w:color="auto"/>
        <w:left w:val="none" w:sz="0" w:space="0" w:color="auto"/>
        <w:bottom w:val="none" w:sz="0" w:space="0" w:color="auto"/>
        <w:right w:val="none" w:sz="0" w:space="0" w:color="auto"/>
      </w:divBdr>
    </w:div>
    <w:div w:id="871722185">
      <w:bodyDiv w:val="1"/>
      <w:marLeft w:val="0"/>
      <w:marRight w:val="0"/>
      <w:marTop w:val="0"/>
      <w:marBottom w:val="0"/>
      <w:divBdr>
        <w:top w:val="none" w:sz="0" w:space="0" w:color="auto"/>
        <w:left w:val="none" w:sz="0" w:space="0" w:color="auto"/>
        <w:bottom w:val="none" w:sz="0" w:space="0" w:color="auto"/>
        <w:right w:val="none" w:sz="0" w:space="0" w:color="auto"/>
      </w:divBdr>
    </w:div>
    <w:div w:id="879711584">
      <w:bodyDiv w:val="1"/>
      <w:marLeft w:val="0"/>
      <w:marRight w:val="0"/>
      <w:marTop w:val="0"/>
      <w:marBottom w:val="0"/>
      <w:divBdr>
        <w:top w:val="none" w:sz="0" w:space="0" w:color="auto"/>
        <w:left w:val="none" w:sz="0" w:space="0" w:color="auto"/>
        <w:bottom w:val="none" w:sz="0" w:space="0" w:color="auto"/>
        <w:right w:val="none" w:sz="0" w:space="0" w:color="auto"/>
      </w:divBdr>
    </w:div>
    <w:div w:id="888879547">
      <w:bodyDiv w:val="1"/>
      <w:marLeft w:val="0"/>
      <w:marRight w:val="0"/>
      <w:marTop w:val="0"/>
      <w:marBottom w:val="0"/>
      <w:divBdr>
        <w:top w:val="none" w:sz="0" w:space="0" w:color="auto"/>
        <w:left w:val="none" w:sz="0" w:space="0" w:color="auto"/>
        <w:bottom w:val="none" w:sz="0" w:space="0" w:color="auto"/>
        <w:right w:val="none" w:sz="0" w:space="0" w:color="auto"/>
      </w:divBdr>
    </w:div>
    <w:div w:id="888883786">
      <w:bodyDiv w:val="1"/>
      <w:marLeft w:val="0"/>
      <w:marRight w:val="0"/>
      <w:marTop w:val="0"/>
      <w:marBottom w:val="0"/>
      <w:divBdr>
        <w:top w:val="none" w:sz="0" w:space="0" w:color="auto"/>
        <w:left w:val="none" w:sz="0" w:space="0" w:color="auto"/>
        <w:bottom w:val="none" w:sz="0" w:space="0" w:color="auto"/>
        <w:right w:val="none" w:sz="0" w:space="0" w:color="auto"/>
      </w:divBdr>
    </w:div>
    <w:div w:id="893589023">
      <w:bodyDiv w:val="1"/>
      <w:marLeft w:val="0"/>
      <w:marRight w:val="0"/>
      <w:marTop w:val="0"/>
      <w:marBottom w:val="0"/>
      <w:divBdr>
        <w:top w:val="none" w:sz="0" w:space="0" w:color="auto"/>
        <w:left w:val="none" w:sz="0" w:space="0" w:color="auto"/>
        <w:bottom w:val="none" w:sz="0" w:space="0" w:color="auto"/>
        <w:right w:val="none" w:sz="0" w:space="0" w:color="auto"/>
      </w:divBdr>
      <w:divsChild>
        <w:div w:id="34744231">
          <w:marLeft w:val="0"/>
          <w:marRight w:val="0"/>
          <w:marTop w:val="0"/>
          <w:marBottom w:val="0"/>
          <w:divBdr>
            <w:top w:val="none" w:sz="0" w:space="0" w:color="auto"/>
            <w:left w:val="none" w:sz="0" w:space="0" w:color="auto"/>
            <w:bottom w:val="none" w:sz="0" w:space="0" w:color="auto"/>
            <w:right w:val="none" w:sz="0" w:space="0" w:color="auto"/>
          </w:divBdr>
        </w:div>
        <w:div w:id="38942500">
          <w:marLeft w:val="0"/>
          <w:marRight w:val="0"/>
          <w:marTop w:val="0"/>
          <w:marBottom w:val="0"/>
          <w:divBdr>
            <w:top w:val="none" w:sz="0" w:space="0" w:color="auto"/>
            <w:left w:val="none" w:sz="0" w:space="0" w:color="auto"/>
            <w:bottom w:val="none" w:sz="0" w:space="0" w:color="auto"/>
            <w:right w:val="none" w:sz="0" w:space="0" w:color="auto"/>
          </w:divBdr>
        </w:div>
        <w:div w:id="48725696">
          <w:marLeft w:val="0"/>
          <w:marRight w:val="0"/>
          <w:marTop w:val="0"/>
          <w:marBottom w:val="0"/>
          <w:divBdr>
            <w:top w:val="none" w:sz="0" w:space="0" w:color="auto"/>
            <w:left w:val="none" w:sz="0" w:space="0" w:color="auto"/>
            <w:bottom w:val="none" w:sz="0" w:space="0" w:color="auto"/>
            <w:right w:val="none" w:sz="0" w:space="0" w:color="auto"/>
          </w:divBdr>
        </w:div>
        <w:div w:id="125660912">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 w:id="151676716">
          <w:marLeft w:val="0"/>
          <w:marRight w:val="0"/>
          <w:marTop w:val="0"/>
          <w:marBottom w:val="0"/>
          <w:divBdr>
            <w:top w:val="none" w:sz="0" w:space="0" w:color="auto"/>
            <w:left w:val="none" w:sz="0" w:space="0" w:color="auto"/>
            <w:bottom w:val="none" w:sz="0" w:space="0" w:color="auto"/>
            <w:right w:val="none" w:sz="0" w:space="0" w:color="auto"/>
          </w:divBdr>
        </w:div>
        <w:div w:id="178591640">
          <w:marLeft w:val="0"/>
          <w:marRight w:val="0"/>
          <w:marTop w:val="0"/>
          <w:marBottom w:val="0"/>
          <w:divBdr>
            <w:top w:val="none" w:sz="0" w:space="0" w:color="auto"/>
            <w:left w:val="none" w:sz="0" w:space="0" w:color="auto"/>
            <w:bottom w:val="none" w:sz="0" w:space="0" w:color="auto"/>
            <w:right w:val="none" w:sz="0" w:space="0" w:color="auto"/>
          </w:divBdr>
        </w:div>
        <w:div w:id="316687031">
          <w:marLeft w:val="0"/>
          <w:marRight w:val="0"/>
          <w:marTop w:val="0"/>
          <w:marBottom w:val="0"/>
          <w:divBdr>
            <w:top w:val="none" w:sz="0" w:space="0" w:color="auto"/>
            <w:left w:val="none" w:sz="0" w:space="0" w:color="auto"/>
            <w:bottom w:val="none" w:sz="0" w:space="0" w:color="auto"/>
            <w:right w:val="none" w:sz="0" w:space="0" w:color="auto"/>
          </w:divBdr>
        </w:div>
        <w:div w:id="317074592">
          <w:marLeft w:val="0"/>
          <w:marRight w:val="0"/>
          <w:marTop w:val="0"/>
          <w:marBottom w:val="0"/>
          <w:divBdr>
            <w:top w:val="none" w:sz="0" w:space="0" w:color="auto"/>
            <w:left w:val="none" w:sz="0" w:space="0" w:color="auto"/>
            <w:bottom w:val="none" w:sz="0" w:space="0" w:color="auto"/>
            <w:right w:val="none" w:sz="0" w:space="0" w:color="auto"/>
          </w:divBdr>
        </w:div>
        <w:div w:id="405080680">
          <w:marLeft w:val="0"/>
          <w:marRight w:val="0"/>
          <w:marTop w:val="0"/>
          <w:marBottom w:val="0"/>
          <w:divBdr>
            <w:top w:val="none" w:sz="0" w:space="0" w:color="auto"/>
            <w:left w:val="none" w:sz="0" w:space="0" w:color="auto"/>
            <w:bottom w:val="none" w:sz="0" w:space="0" w:color="auto"/>
            <w:right w:val="none" w:sz="0" w:space="0" w:color="auto"/>
          </w:divBdr>
        </w:div>
        <w:div w:id="492065224">
          <w:marLeft w:val="0"/>
          <w:marRight w:val="0"/>
          <w:marTop w:val="0"/>
          <w:marBottom w:val="0"/>
          <w:divBdr>
            <w:top w:val="none" w:sz="0" w:space="0" w:color="auto"/>
            <w:left w:val="none" w:sz="0" w:space="0" w:color="auto"/>
            <w:bottom w:val="none" w:sz="0" w:space="0" w:color="auto"/>
            <w:right w:val="none" w:sz="0" w:space="0" w:color="auto"/>
          </w:divBdr>
        </w:div>
        <w:div w:id="564725368">
          <w:marLeft w:val="0"/>
          <w:marRight w:val="0"/>
          <w:marTop w:val="0"/>
          <w:marBottom w:val="0"/>
          <w:divBdr>
            <w:top w:val="none" w:sz="0" w:space="0" w:color="auto"/>
            <w:left w:val="none" w:sz="0" w:space="0" w:color="auto"/>
            <w:bottom w:val="none" w:sz="0" w:space="0" w:color="auto"/>
            <w:right w:val="none" w:sz="0" w:space="0" w:color="auto"/>
          </w:divBdr>
        </w:div>
        <w:div w:id="645088711">
          <w:marLeft w:val="0"/>
          <w:marRight w:val="0"/>
          <w:marTop w:val="0"/>
          <w:marBottom w:val="0"/>
          <w:divBdr>
            <w:top w:val="none" w:sz="0" w:space="0" w:color="auto"/>
            <w:left w:val="none" w:sz="0" w:space="0" w:color="auto"/>
            <w:bottom w:val="none" w:sz="0" w:space="0" w:color="auto"/>
            <w:right w:val="none" w:sz="0" w:space="0" w:color="auto"/>
          </w:divBdr>
        </w:div>
        <w:div w:id="654189802">
          <w:marLeft w:val="0"/>
          <w:marRight w:val="0"/>
          <w:marTop w:val="0"/>
          <w:marBottom w:val="0"/>
          <w:divBdr>
            <w:top w:val="none" w:sz="0" w:space="0" w:color="auto"/>
            <w:left w:val="none" w:sz="0" w:space="0" w:color="auto"/>
            <w:bottom w:val="none" w:sz="0" w:space="0" w:color="auto"/>
            <w:right w:val="none" w:sz="0" w:space="0" w:color="auto"/>
          </w:divBdr>
        </w:div>
        <w:div w:id="693655925">
          <w:marLeft w:val="0"/>
          <w:marRight w:val="0"/>
          <w:marTop w:val="0"/>
          <w:marBottom w:val="0"/>
          <w:divBdr>
            <w:top w:val="none" w:sz="0" w:space="0" w:color="auto"/>
            <w:left w:val="none" w:sz="0" w:space="0" w:color="auto"/>
            <w:bottom w:val="none" w:sz="0" w:space="0" w:color="auto"/>
            <w:right w:val="none" w:sz="0" w:space="0" w:color="auto"/>
          </w:divBdr>
        </w:div>
        <w:div w:id="738403404">
          <w:marLeft w:val="0"/>
          <w:marRight w:val="0"/>
          <w:marTop w:val="0"/>
          <w:marBottom w:val="0"/>
          <w:divBdr>
            <w:top w:val="none" w:sz="0" w:space="0" w:color="auto"/>
            <w:left w:val="none" w:sz="0" w:space="0" w:color="auto"/>
            <w:bottom w:val="none" w:sz="0" w:space="0" w:color="auto"/>
            <w:right w:val="none" w:sz="0" w:space="0" w:color="auto"/>
          </w:divBdr>
        </w:div>
        <w:div w:id="817069223">
          <w:marLeft w:val="0"/>
          <w:marRight w:val="0"/>
          <w:marTop w:val="0"/>
          <w:marBottom w:val="0"/>
          <w:divBdr>
            <w:top w:val="none" w:sz="0" w:space="0" w:color="auto"/>
            <w:left w:val="none" w:sz="0" w:space="0" w:color="auto"/>
            <w:bottom w:val="none" w:sz="0" w:space="0" w:color="auto"/>
            <w:right w:val="none" w:sz="0" w:space="0" w:color="auto"/>
          </w:divBdr>
        </w:div>
        <w:div w:id="829910615">
          <w:marLeft w:val="0"/>
          <w:marRight w:val="0"/>
          <w:marTop w:val="0"/>
          <w:marBottom w:val="0"/>
          <w:divBdr>
            <w:top w:val="none" w:sz="0" w:space="0" w:color="auto"/>
            <w:left w:val="none" w:sz="0" w:space="0" w:color="auto"/>
            <w:bottom w:val="none" w:sz="0" w:space="0" w:color="auto"/>
            <w:right w:val="none" w:sz="0" w:space="0" w:color="auto"/>
          </w:divBdr>
        </w:div>
        <w:div w:id="954093769">
          <w:marLeft w:val="0"/>
          <w:marRight w:val="0"/>
          <w:marTop w:val="0"/>
          <w:marBottom w:val="0"/>
          <w:divBdr>
            <w:top w:val="none" w:sz="0" w:space="0" w:color="auto"/>
            <w:left w:val="none" w:sz="0" w:space="0" w:color="auto"/>
            <w:bottom w:val="none" w:sz="0" w:space="0" w:color="auto"/>
            <w:right w:val="none" w:sz="0" w:space="0" w:color="auto"/>
          </w:divBdr>
        </w:div>
        <w:div w:id="1051806530">
          <w:marLeft w:val="0"/>
          <w:marRight w:val="0"/>
          <w:marTop w:val="0"/>
          <w:marBottom w:val="0"/>
          <w:divBdr>
            <w:top w:val="none" w:sz="0" w:space="0" w:color="auto"/>
            <w:left w:val="none" w:sz="0" w:space="0" w:color="auto"/>
            <w:bottom w:val="none" w:sz="0" w:space="0" w:color="auto"/>
            <w:right w:val="none" w:sz="0" w:space="0" w:color="auto"/>
          </w:divBdr>
        </w:div>
        <w:div w:id="1104151942">
          <w:marLeft w:val="0"/>
          <w:marRight w:val="0"/>
          <w:marTop w:val="0"/>
          <w:marBottom w:val="0"/>
          <w:divBdr>
            <w:top w:val="none" w:sz="0" w:space="0" w:color="auto"/>
            <w:left w:val="none" w:sz="0" w:space="0" w:color="auto"/>
            <w:bottom w:val="none" w:sz="0" w:space="0" w:color="auto"/>
            <w:right w:val="none" w:sz="0" w:space="0" w:color="auto"/>
          </w:divBdr>
        </w:div>
        <w:div w:id="1145001740">
          <w:marLeft w:val="0"/>
          <w:marRight w:val="0"/>
          <w:marTop w:val="0"/>
          <w:marBottom w:val="0"/>
          <w:divBdr>
            <w:top w:val="none" w:sz="0" w:space="0" w:color="auto"/>
            <w:left w:val="none" w:sz="0" w:space="0" w:color="auto"/>
            <w:bottom w:val="none" w:sz="0" w:space="0" w:color="auto"/>
            <w:right w:val="none" w:sz="0" w:space="0" w:color="auto"/>
          </w:divBdr>
        </w:div>
        <w:div w:id="1280451732">
          <w:marLeft w:val="0"/>
          <w:marRight w:val="0"/>
          <w:marTop w:val="0"/>
          <w:marBottom w:val="0"/>
          <w:divBdr>
            <w:top w:val="none" w:sz="0" w:space="0" w:color="auto"/>
            <w:left w:val="none" w:sz="0" w:space="0" w:color="auto"/>
            <w:bottom w:val="none" w:sz="0" w:space="0" w:color="auto"/>
            <w:right w:val="none" w:sz="0" w:space="0" w:color="auto"/>
          </w:divBdr>
        </w:div>
        <w:div w:id="1314530205">
          <w:marLeft w:val="0"/>
          <w:marRight w:val="0"/>
          <w:marTop w:val="0"/>
          <w:marBottom w:val="0"/>
          <w:divBdr>
            <w:top w:val="none" w:sz="0" w:space="0" w:color="auto"/>
            <w:left w:val="none" w:sz="0" w:space="0" w:color="auto"/>
            <w:bottom w:val="none" w:sz="0" w:space="0" w:color="auto"/>
            <w:right w:val="none" w:sz="0" w:space="0" w:color="auto"/>
          </w:divBdr>
        </w:div>
        <w:div w:id="1336108829">
          <w:marLeft w:val="0"/>
          <w:marRight w:val="0"/>
          <w:marTop w:val="0"/>
          <w:marBottom w:val="0"/>
          <w:divBdr>
            <w:top w:val="none" w:sz="0" w:space="0" w:color="auto"/>
            <w:left w:val="none" w:sz="0" w:space="0" w:color="auto"/>
            <w:bottom w:val="none" w:sz="0" w:space="0" w:color="auto"/>
            <w:right w:val="none" w:sz="0" w:space="0" w:color="auto"/>
          </w:divBdr>
        </w:div>
        <w:div w:id="1344285316">
          <w:marLeft w:val="0"/>
          <w:marRight w:val="0"/>
          <w:marTop w:val="0"/>
          <w:marBottom w:val="0"/>
          <w:divBdr>
            <w:top w:val="none" w:sz="0" w:space="0" w:color="auto"/>
            <w:left w:val="none" w:sz="0" w:space="0" w:color="auto"/>
            <w:bottom w:val="none" w:sz="0" w:space="0" w:color="auto"/>
            <w:right w:val="none" w:sz="0" w:space="0" w:color="auto"/>
          </w:divBdr>
        </w:div>
        <w:div w:id="1378554968">
          <w:marLeft w:val="0"/>
          <w:marRight w:val="0"/>
          <w:marTop w:val="0"/>
          <w:marBottom w:val="0"/>
          <w:divBdr>
            <w:top w:val="none" w:sz="0" w:space="0" w:color="auto"/>
            <w:left w:val="none" w:sz="0" w:space="0" w:color="auto"/>
            <w:bottom w:val="none" w:sz="0" w:space="0" w:color="auto"/>
            <w:right w:val="none" w:sz="0" w:space="0" w:color="auto"/>
          </w:divBdr>
        </w:div>
        <w:div w:id="1430203106">
          <w:marLeft w:val="0"/>
          <w:marRight w:val="0"/>
          <w:marTop w:val="0"/>
          <w:marBottom w:val="0"/>
          <w:divBdr>
            <w:top w:val="none" w:sz="0" w:space="0" w:color="auto"/>
            <w:left w:val="none" w:sz="0" w:space="0" w:color="auto"/>
            <w:bottom w:val="none" w:sz="0" w:space="0" w:color="auto"/>
            <w:right w:val="none" w:sz="0" w:space="0" w:color="auto"/>
          </w:divBdr>
        </w:div>
        <w:div w:id="1439526348">
          <w:marLeft w:val="0"/>
          <w:marRight w:val="0"/>
          <w:marTop w:val="0"/>
          <w:marBottom w:val="0"/>
          <w:divBdr>
            <w:top w:val="none" w:sz="0" w:space="0" w:color="auto"/>
            <w:left w:val="none" w:sz="0" w:space="0" w:color="auto"/>
            <w:bottom w:val="none" w:sz="0" w:space="0" w:color="auto"/>
            <w:right w:val="none" w:sz="0" w:space="0" w:color="auto"/>
          </w:divBdr>
        </w:div>
        <w:div w:id="1478304380">
          <w:marLeft w:val="0"/>
          <w:marRight w:val="0"/>
          <w:marTop w:val="0"/>
          <w:marBottom w:val="0"/>
          <w:divBdr>
            <w:top w:val="none" w:sz="0" w:space="0" w:color="auto"/>
            <w:left w:val="none" w:sz="0" w:space="0" w:color="auto"/>
            <w:bottom w:val="none" w:sz="0" w:space="0" w:color="auto"/>
            <w:right w:val="none" w:sz="0" w:space="0" w:color="auto"/>
          </w:divBdr>
        </w:div>
        <w:div w:id="1540049450">
          <w:marLeft w:val="0"/>
          <w:marRight w:val="0"/>
          <w:marTop w:val="0"/>
          <w:marBottom w:val="0"/>
          <w:divBdr>
            <w:top w:val="none" w:sz="0" w:space="0" w:color="auto"/>
            <w:left w:val="none" w:sz="0" w:space="0" w:color="auto"/>
            <w:bottom w:val="none" w:sz="0" w:space="0" w:color="auto"/>
            <w:right w:val="none" w:sz="0" w:space="0" w:color="auto"/>
          </w:divBdr>
        </w:div>
        <w:div w:id="1634482566">
          <w:marLeft w:val="0"/>
          <w:marRight w:val="0"/>
          <w:marTop w:val="0"/>
          <w:marBottom w:val="0"/>
          <w:divBdr>
            <w:top w:val="none" w:sz="0" w:space="0" w:color="auto"/>
            <w:left w:val="none" w:sz="0" w:space="0" w:color="auto"/>
            <w:bottom w:val="none" w:sz="0" w:space="0" w:color="auto"/>
            <w:right w:val="none" w:sz="0" w:space="0" w:color="auto"/>
          </w:divBdr>
        </w:div>
        <w:div w:id="1702780027">
          <w:marLeft w:val="0"/>
          <w:marRight w:val="0"/>
          <w:marTop w:val="0"/>
          <w:marBottom w:val="0"/>
          <w:divBdr>
            <w:top w:val="none" w:sz="0" w:space="0" w:color="auto"/>
            <w:left w:val="none" w:sz="0" w:space="0" w:color="auto"/>
            <w:bottom w:val="none" w:sz="0" w:space="0" w:color="auto"/>
            <w:right w:val="none" w:sz="0" w:space="0" w:color="auto"/>
          </w:divBdr>
        </w:div>
        <w:div w:id="1726180215">
          <w:marLeft w:val="0"/>
          <w:marRight w:val="0"/>
          <w:marTop w:val="0"/>
          <w:marBottom w:val="0"/>
          <w:divBdr>
            <w:top w:val="none" w:sz="0" w:space="0" w:color="auto"/>
            <w:left w:val="none" w:sz="0" w:space="0" w:color="auto"/>
            <w:bottom w:val="none" w:sz="0" w:space="0" w:color="auto"/>
            <w:right w:val="none" w:sz="0" w:space="0" w:color="auto"/>
          </w:divBdr>
        </w:div>
        <w:div w:id="1857884429">
          <w:marLeft w:val="0"/>
          <w:marRight w:val="0"/>
          <w:marTop w:val="0"/>
          <w:marBottom w:val="0"/>
          <w:divBdr>
            <w:top w:val="none" w:sz="0" w:space="0" w:color="auto"/>
            <w:left w:val="none" w:sz="0" w:space="0" w:color="auto"/>
            <w:bottom w:val="none" w:sz="0" w:space="0" w:color="auto"/>
            <w:right w:val="none" w:sz="0" w:space="0" w:color="auto"/>
          </w:divBdr>
        </w:div>
        <w:div w:id="1909266478">
          <w:marLeft w:val="0"/>
          <w:marRight w:val="0"/>
          <w:marTop w:val="0"/>
          <w:marBottom w:val="0"/>
          <w:divBdr>
            <w:top w:val="none" w:sz="0" w:space="0" w:color="auto"/>
            <w:left w:val="none" w:sz="0" w:space="0" w:color="auto"/>
            <w:bottom w:val="none" w:sz="0" w:space="0" w:color="auto"/>
            <w:right w:val="none" w:sz="0" w:space="0" w:color="auto"/>
          </w:divBdr>
        </w:div>
        <w:div w:id="1915819558">
          <w:marLeft w:val="0"/>
          <w:marRight w:val="0"/>
          <w:marTop w:val="0"/>
          <w:marBottom w:val="0"/>
          <w:divBdr>
            <w:top w:val="none" w:sz="0" w:space="0" w:color="auto"/>
            <w:left w:val="none" w:sz="0" w:space="0" w:color="auto"/>
            <w:bottom w:val="none" w:sz="0" w:space="0" w:color="auto"/>
            <w:right w:val="none" w:sz="0" w:space="0" w:color="auto"/>
          </w:divBdr>
        </w:div>
        <w:div w:id="1946889144">
          <w:marLeft w:val="0"/>
          <w:marRight w:val="0"/>
          <w:marTop w:val="0"/>
          <w:marBottom w:val="0"/>
          <w:divBdr>
            <w:top w:val="none" w:sz="0" w:space="0" w:color="auto"/>
            <w:left w:val="none" w:sz="0" w:space="0" w:color="auto"/>
            <w:bottom w:val="none" w:sz="0" w:space="0" w:color="auto"/>
            <w:right w:val="none" w:sz="0" w:space="0" w:color="auto"/>
          </w:divBdr>
        </w:div>
        <w:div w:id="1955357106">
          <w:marLeft w:val="0"/>
          <w:marRight w:val="0"/>
          <w:marTop w:val="0"/>
          <w:marBottom w:val="0"/>
          <w:divBdr>
            <w:top w:val="none" w:sz="0" w:space="0" w:color="auto"/>
            <w:left w:val="none" w:sz="0" w:space="0" w:color="auto"/>
            <w:bottom w:val="none" w:sz="0" w:space="0" w:color="auto"/>
            <w:right w:val="none" w:sz="0" w:space="0" w:color="auto"/>
          </w:divBdr>
        </w:div>
        <w:div w:id="2016224412">
          <w:marLeft w:val="0"/>
          <w:marRight w:val="0"/>
          <w:marTop w:val="0"/>
          <w:marBottom w:val="0"/>
          <w:divBdr>
            <w:top w:val="none" w:sz="0" w:space="0" w:color="auto"/>
            <w:left w:val="none" w:sz="0" w:space="0" w:color="auto"/>
            <w:bottom w:val="none" w:sz="0" w:space="0" w:color="auto"/>
            <w:right w:val="none" w:sz="0" w:space="0" w:color="auto"/>
          </w:divBdr>
        </w:div>
        <w:div w:id="2065639583">
          <w:marLeft w:val="0"/>
          <w:marRight w:val="0"/>
          <w:marTop w:val="0"/>
          <w:marBottom w:val="0"/>
          <w:divBdr>
            <w:top w:val="none" w:sz="0" w:space="0" w:color="auto"/>
            <w:left w:val="none" w:sz="0" w:space="0" w:color="auto"/>
            <w:bottom w:val="none" w:sz="0" w:space="0" w:color="auto"/>
            <w:right w:val="none" w:sz="0" w:space="0" w:color="auto"/>
          </w:divBdr>
        </w:div>
      </w:divsChild>
    </w:div>
    <w:div w:id="899944409">
      <w:bodyDiv w:val="1"/>
      <w:marLeft w:val="0"/>
      <w:marRight w:val="0"/>
      <w:marTop w:val="0"/>
      <w:marBottom w:val="0"/>
      <w:divBdr>
        <w:top w:val="none" w:sz="0" w:space="0" w:color="auto"/>
        <w:left w:val="none" w:sz="0" w:space="0" w:color="auto"/>
        <w:bottom w:val="none" w:sz="0" w:space="0" w:color="auto"/>
        <w:right w:val="none" w:sz="0" w:space="0" w:color="auto"/>
      </w:divBdr>
    </w:div>
    <w:div w:id="912354512">
      <w:bodyDiv w:val="1"/>
      <w:marLeft w:val="0"/>
      <w:marRight w:val="0"/>
      <w:marTop w:val="0"/>
      <w:marBottom w:val="0"/>
      <w:divBdr>
        <w:top w:val="none" w:sz="0" w:space="0" w:color="auto"/>
        <w:left w:val="none" w:sz="0" w:space="0" w:color="auto"/>
        <w:bottom w:val="none" w:sz="0" w:space="0" w:color="auto"/>
        <w:right w:val="none" w:sz="0" w:space="0" w:color="auto"/>
      </w:divBdr>
    </w:div>
    <w:div w:id="921987637">
      <w:bodyDiv w:val="1"/>
      <w:marLeft w:val="0"/>
      <w:marRight w:val="0"/>
      <w:marTop w:val="0"/>
      <w:marBottom w:val="0"/>
      <w:divBdr>
        <w:top w:val="none" w:sz="0" w:space="0" w:color="auto"/>
        <w:left w:val="none" w:sz="0" w:space="0" w:color="auto"/>
        <w:bottom w:val="none" w:sz="0" w:space="0" w:color="auto"/>
        <w:right w:val="none" w:sz="0" w:space="0" w:color="auto"/>
      </w:divBdr>
    </w:div>
    <w:div w:id="928998420">
      <w:bodyDiv w:val="1"/>
      <w:marLeft w:val="0"/>
      <w:marRight w:val="0"/>
      <w:marTop w:val="0"/>
      <w:marBottom w:val="0"/>
      <w:divBdr>
        <w:top w:val="none" w:sz="0" w:space="0" w:color="auto"/>
        <w:left w:val="none" w:sz="0" w:space="0" w:color="auto"/>
        <w:bottom w:val="none" w:sz="0" w:space="0" w:color="auto"/>
        <w:right w:val="none" w:sz="0" w:space="0" w:color="auto"/>
      </w:divBdr>
      <w:divsChild>
        <w:div w:id="324432755">
          <w:marLeft w:val="0"/>
          <w:marRight w:val="0"/>
          <w:marTop w:val="0"/>
          <w:marBottom w:val="0"/>
          <w:divBdr>
            <w:top w:val="none" w:sz="0" w:space="0" w:color="auto"/>
            <w:left w:val="none" w:sz="0" w:space="0" w:color="auto"/>
            <w:bottom w:val="none" w:sz="0" w:space="0" w:color="auto"/>
            <w:right w:val="none" w:sz="0" w:space="0" w:color="auto"/>
          </w:divBdr>
        </w:div>
        <w:div w:id="1357736858">
          <w:marLeft w:val="0"/>
          <w:marRight w:val="0"/>
          <w:marTop w:val="0"/>
          <w:marBottom w:val="0"/>
          <w:divBdr>
            <w:top w:val="none" w:sz="0" w:space="0" w:color="auto"/>
            <w:left w:val="none" w:sz="0" w:space="0" w:color="auto"/>
            <w:bottom w:val="none" w:sz="0" w:space="0" w:color="auto"/>
            <w:right w:val="none" w:sz="0" w:space="0" w:color="auto"/>
          </w:divBdr>
        </w:div>
      </w:divsChild>
    </w:div>
    <w:div w:id="934021731">
      <w:bodyDiv w:val="1"/>
      <w:marLeft w:val="0"/>
      <w:marRight w:val="0"/>
      <w:marTop w:val="0"/>
      <w:marBottom w:val="0"/>
      <w:divBdr>
        <w:top w:val="none" w:sz="0" w:space="0" w:color="auto"/>
        <w:left w:val="none" w:sz="0" w:space="0" w:color="auto"/>
        <w:bottom w:val="none" w:sz="0" w:space="0" w:color="auto"/>
        <w:right w:val="none" w:sz="0" w:space="0" w:color="auto"/>
      </w:divBdr>
    </w:div>
    <w:div w:id="935865197">
      <w:bodyDiv w:val="1"/>
      <w:marLeft w:val="0"/>
      <w:marRight w:val="0"/>
      <w:marTop w:val="0"/>
      <w:marBottom w:val="0"/>
      <w:divBdr>
        <w:top w:val="none" w:sz="0" w:space="0" w:color="auto"/>
        <w:left w:val="none" w:sz="0" w:space="0" w:color="auto"/>
        <w:bottom w:val="none" w:sz="0" w:space="0" w:color="auto"/>
        <w:right w:val="none" w:sz="0" w:space="0" w:color="auto"/>
      </w:divBdr>
    </w:div>
    <w:div w:id="940258901">
      <w:bodyDiv w:val="1"/>
      <w:marLeft w:val="0"/>
      <w:marRight w:val="0"/>
      <w:marTop w:val="0"/>
      <w:marBottom w:val="0"/>
      <w:divBdr>
        <w:top w:val="none" w:sz="0" w:space="0" w:color="auto"/>
        <w:left w:val="none" w:sz="0" w:space="0" w:color="auto"/>
        <w:bottom w:val="none" w:sz="0" w:space="0" w:color="auto"/>
        <w:right w:val="none" w:sz="0" w:space="0" w:color="auto"/>
      </w:divBdr>
    </w:div>
    <w:div w:id="974413077">
      <w:bodyDiv w:val="1"/>
      <w:marLeft w:val="0"/>
      <w:marRight w:val="0"/>
      <w:marTop w:val="0"/>
      <w:marBottom w:val="0"/>
      <w:divBdr>
        <w:top w:val="none" w:sz="0" w:space="0" w:color="auto"/>
        <w:left w:val="none" w:sz="0" w:space="0" w:color="auto"/>
        <w:bottom w:val="none" w:sz="0" w:space="0" w:color="auto"/>
        <w:right w:val="none" w:sz="0" w:space="0" w:color="auto"/>
      </w:divBdr>
    </w:div>
    <w:div w:id="979262805">
      <w:bodyDiv w:val="1"/>
      <w:marLeft w:val="0"/>
      <w:marRight w:val="0"/>
      <w:marTop w:val="0"/>
      <w:marBottom w:val="0"/>
      <w:divBdr>
        <w:top w:val="none" w:sz="0" w:space="0" w:color="auto"/>
        <w:left w:val="none" w:sz="0" w:space="0" w:color="auto"/>
        <w:bottom w:val="none" w:sz="0" w:space="0" w:color="auto"/>
        <w:right w:val="none" w:sz="0" w:space="0" w:color="auto"/>
      </w:divBdr>
    </w:div>
    <w:div w:id="987133434">
      <w:bodyDiv w:val="1"/>
      <w:marLeft w:val="0"/>
      <w:marRight w:val="0"/>
      <w:marTop w:val="0"/>
      <w:marBottom w:val="0"/>
      <w:divBdr>
        <w:top w:val="none" w:sz="0" w:space="0" w:color="auto"/>
        <w:left w:val="none" w:sz="0" w:space="0" w:color="auto"/>
        <w:bottom w:val="none" w:sz="0" w:space="0" w:color="auto"/>
        <w:right w:val="none" w:sz="0" w:space="0" w:color="auto"/>
      </w:divBdr>
    </w:div>
    <w:div w:id="992566802">
      <w:bodyDiv w:val="1"/>
      <w:marLeft w:val="0"/>
      <w:marRight w:val="0"/>
      <w:marTop w:val="0"/>
      <w:marBottom w:val="0"/>
      <w:divBdr>
        <w:top w:val="none" w:sz="0" w:space="0" w:color="auto"/>
        <w:left w:val="none" w:sz="0" w:space="0" w:color="auto"/>
        <w:bottom w:val="none" w:sz="0" w:space="0" w:color="auto"/>
        <w:right w:val="none" w:sz="0" w:space="0" w:color="auto"/>
      </w:divBdr>
    </w:div>
    <w:div w:id="993683479">
      <w:bodyDiv w:val="1"/>
      <w:marLeft w:val="0"/>
      <w:marRight w:val="0"/>
      <w:marTop w:val="0"/>
      <w:marBottom w:val="0"/>
      <w:divBdr>
        <w:top w:val="none" w:sz="0" w:space="0" w:color="auto"/>
        <w:left w:val="none" w:sz="0" w:space="0" w:color="auto"/>
        <w:bottom w:val="none" w:sz="0" w:space="0" w:color="auto"/>
        <w:right w:val="none" w:sz="0" w:space="0" w:color="auto"/>
      </w:divBdr>
    </w:div>
    <w:div w:id="996492610">
      <w:bodyDiv w:val="1"/>
      <w:marLeft w:val="0"/>
      <w:marRight w:val="0"/>
      <w:marTop w:val="0"/>
      <w:marBottom w:val="0"/>
      <w:divBdr>
        <w:top w:val="none" w:sz="0" w:space="0" w:color="auto"/>
        <w:left w:val="none" w:sz="0" w:space="0" w:color="auto"/>
        <w:bottom w:val="none" w:sz="0" w:space="0" w:color="auto"/>
        <w:right w:val="none" w:sz="0" w:space="0" w:color="auto"/>
      </w:divBdr>
    </w:div>
    <w:div w:id="1015764832">
      <w:bodyDiv w:val="1"/>
      <w:marLeft w:val="0"/>
      <w:marRight w:val="0"/>
      <w:marTop w:val="0"/>
      <w:marBottom w:val="0"/>
      <w:divBdr>
        <w:top w:val="none" w:sz="0" w:space="0" w:color="auto"/>
        <w:left w:val="none" w:sz="0" w:space="0" w:color="auto"/>
        <w:bottom w:val="none" w:sz="0" w:space="0" w:color="auto"/>
        <w:right w:val="none" w:sz="0" w:space="0" w:color="auto"/>
      </w:divBdr>
    </w:div>
    <w:div w:id="1018968289">
      <w:bodyDiv w:val="1"/>
      <w:marLeft w:val="0"/>
      <w:marRight w:val="0"/>
      <w:marTop w:val="0"/>
      <w:marBottom w:val="0"/>
      <w:divBdr>
        <w:top w:val="none" w:sz="0" w:space="0" w:color="auto"/>
        <w:left w:val="none" w:sz="0" w:space="0" w:color="auto"/>
        <w:bottom w:val="none" w:sz="0" w:space="0" w:color="auto"/>
        <w:right w:val="none" w:sz="0" w:space="0" w:color="auto"/>
      </w:divBdr>
      <w:divsChild>
        <w:div w:id="305627050">
          <w:marLeft w:val="0"/>
          <w:marRight w:val="0"/>
          <w:marTop w:val="0"/>
          <w:marBottom w:val="0"/>
          <w:divBdr>
            <w:top w:val="none" w:sz="0" w:space="0" w:color="auto"/>
            <w:left w:val="none" w:sz="0" w:space="0" w:color="auto"/>
            <w:bottom w:val="none" w:sz="0" w:space="0" w:color="auto"/>
            <w:right w:val="none" w:sz="0" w:space="0" w:color="auto"/>
          </w:divBdr>
        </w:div>
        <w:div w:id="482232887">
          <w:marLeft w:val="0"/>
          <w:marRight w:val="0"/>
          <w:marTop w:val="0"/>
          <w:marBottom w:val="0"/>
          <w:divBdr>
            <w:top w:val="none" w:sz="0" w:space="0" w:color="auto"/>
            <w:left w:val="none" w:sz="0" w:space="0" w:color="auto"/>
            <w:bottom w:val="none" w:sz="0" w:space="0" w:color="auto"/>
            <w:right w:val="none" w:sz="0" w:space="0" w:color="auto"/>
          </w:divBdr>
        </w:div>
        <w:div w:id="715932946">
          <w:marLeft w:val="0"/>
          <w:marRight w:val="0"/>
          <w:marTop w:val="0"/>
          <w:marBottom w:val="0"/>
          <w:divBdr>
            <w:top w:val="none" w:sz="0" w:space="0" w:color="auto"/>
            <w:left w:val="none" w:sz="0" w:space="0" w:color="auto"/>
            <w:bottom w:val="none" w:sz="0" w:space="0" w:color="auto"/>
            <w:right w:val="none" w:sz="0" w:space="0" w:color="auto"/>
          </w:divBdr>
        </w:div>
        <w:div w:id="1123572192">
          <w:marLeft w:val="0"/>
          <w:marRight w:val="0"/>
          <w:marTop w:val="0"/>
          <w:marBottom w:val="0"/>
          <w:divBdr>
            <w:top w:val="none" w:sz="0" w:space="0" w:color="auto"/>
            <w:left w:val="none" w:sz="0" w:space="0" w:color="auto"/>
            <w:bottom w:val="none" w:sz="0" w:space="0" w:color="auto"/>
            <w:right w:val="none" w:sz="0" w:space="0" w:color="auto"/>
          </w:divBdr>
        </w:div>
        <w:div w:id="1241865997">
          <w:marLeft w:val="0"/>
          <w:marRight w:val="0"/>
          <w:marTop w:val="0"/>
          <w:marBottom w:val="0"/>
          <w:divBdr>
            <w:top w:val="none" w:sz="0" w:space="0" w:color="auto"/>
            <w:left w:val="none" w:sz="0" w:space="0" w:color="auto"/>
            <w:bottom w:val="none" w:sz="0" w:space="0" w:color="auto"/>
            <w:right w:val="none" w:sz="0" w:space="0" w:color="auto"/>
          </w:divBdr>
        </w:div>
        <w:div w:id="1577739769">
          <w:marLeft w:val="0"/>
          <w:marRight w:val="0"/>
          <w:marTop w:val="0"/>
          <w:marBottom w:val="0"/>
          <w:divBdr>
            <w:top w:val="none" w:sz="0" w:space="0" w:color="auto"/>
            <w:left w:val="none" w:sz="0" w:space="0" w:color="auto"/>
            <w:bottom w:val="none" w:sz="0" w:space="0" w:color="auto"/>
            <w:right w:val="none" w:sz="0" w:space="0" w:color="auto"/>
          </w:divBdr>
        </w:div>
        <w:div w:id="1921594607">
          <w:marLeft w:val="0"/>
          <w:marRight w:val="0"/>
          <w:marTop w:val="0"/>
          <w:marBottom w:val="0"/>
          <w:divBdr>
            <w:top w:val="none" w:sz="0" w:space="0" w:color="auto"/>
            <w:left w:val="none" w:sz="0" w:space="0" w:color="auto"/>
            <w:bottom w:val="none" w:sz="0" w:space="0" w:color="auto"/>
            <w:right w:val="none" w:sz="0" w:space="0" w:color="auto"/>
          </w:divBdr>
        </w:div>
      </w:divsChild>
    </w:div>
    <w:div w:id="1021274918">
      <w:bodyDiv w:val="1"/>
      <w:marLeft w:val="0"/>
      <w:marRight w:val="0"/>
      <w:marTop w:val="0"/>
      <w:marBottom w:val="0"/>
      <w:divBdr>
        <w:top w:val="none" w:sz="0" w:space="0" w:color="auto"/>
        <w:left w:val="none" w:sz="0" w:space="0" w:color="auto"/>
        <w:bottom w:val="none" w:sz="0" w:space="0" w:color="auto"/>
        <w:right w:val="none" w:sz="0" w:space="0" w:color="auto"/>
      </w:divBdr>
    </w:div>
    <w:div w:id="1021277066">
      <w:bodyDiv w:val="1"/>
      <w:marLeft w:val="0"/>
      <w:marRight w:val="0"/>
      <w:marTop w:val="0"/>
      <w:marBottom w:val="0"/>
      <w:divBdr>
        <w:top w:val="none" w:sz="0" w:space="0" w:color="auto"/>
        <w:left w:val="none" w:sz="0" w:space="0" w:color="auto"/>
        <w:bottom w:val="none" w:sz="0" w:space="0" w:color="auto"/>
        <w:right w:val="none" w:sz="0" w:space="0" w:color="auto"/>
      </w:divBdr>
    </w:div>
    <w:div w:id="1030180107">
      <w:bodyDiv w:val="1"/>
      <w:marLeft w:val="0"/>
      <w:marRight w:val="0"/>
      <w:marTop w:val="0"/>
      <w:marBottom w:val="0"/>
      <w:divBdr>
        <w:top w:val="none" w:sz="0" w:space="0" w:color="auto"/>
        <w:left w:val="none" w:sz="0" w:space="0" w:color="auto"/>
        <w:bottom w:val="none" w:sz="0" w:space="0" w:color="auto"/>
        <w:right w:val="none" w:sz="0" w:space="0" w:color="auto"/>
      </w:divBdr>
    </w:div>
    <w:div w:id="1032077677">
      <w:bodyDiv w:val="1"/>
      <w:marLeft w:val="0"/>
      <w:marRight w:val="0"/>
      <w:marTop w:val="0"/>
      <w:marBottom w:val="0"/>
      <w:divBdr>
        <w:top w:val="none" w:sz="0" w:space="0" w:color="auto"/>
        <w:left w:val="none" w:sz="0" w:space="0" w:color="auto"/>
        <w:bottom w:val="none" w:sz="0" w:space="0" w:color="auto"/>
        <w:right w:val="none" w:sz="0" w:space="0" w:color="auto"/>
      </w:divBdr>
    </w:div>
    <w:div w:id="1041443962">
      <w:bodyDiv w:val="1"/>
      <w:marLeft w:val="0"/>
      <w:marRight w:val="0"/>
      <w:marTop w:val="0"/>
      <w:marBottom w:val="0"/>
      <w:divBdr>
        <w:top w:val="none" w:sz="0" w:space="0" w:color="auto"/>
        <w:left w:val="none" w:sz="0" w:space="0" w:color="auto"/>
        <w:bottom w:val="none" w:sz="0" w:space="0" w:color="auto"/>
        <w:right w:val="none" w:sz="0" w:space="0" w:color="auto"/>
      </w:divBdr>
      <w:divsChild>
        <w:div w:id="242571994">
          <w:marLeft w:val="0"/>
          <w:marRight w:val="0"/>
          <w:marTop w:val="0"/>
          <w:marBottom w:val="0"/>
          <w:divBdr>
            <w:top w:val="none" w:sz="0" w:space="0" w:color="auto"/>
            <w:left w:val="none" w:sz="0" w:space="0" w:color="auto"/>
            <w:bottom w:val="none" w:sz="0" w:space="0" w:color="auto"/>
            <w:right w:val="none" w:sz="0" w:space="0" w:color="auto"/>
          </w:divBdr>
        </w:div>
        <w:div w:id="1974631488">
          <w:marLeft w:val="0"/>
          <w:marRight w:val="0"/>
          <w:marTop w:val="0"/>
          <w:marBottom w:val="0"/>
          <w:divBdr>
            <w:top w:val="none" w:sz="0" w:space="0" w:color="auto"/>
            <w:left w:val="none" w:sz="0" w:space="0" w:color="auto"/>
            <w:bottom w:val="none" w:sz="0" w:space="0" w:color="auto"/>
            <w:right w:val="none" w:sz="0" w:space="0" w:color="auto"/>
          </w:divBdr>
        </w:div>
      </w:divsChild>
    </w:div>
    <w:div w:id="1045060862">
      <w:bodyDiv w:val="1"/>
      <w:marLeft w:val="0"/>
      <w:marRight w:val="0"/>
      <w:marTop w:val="0"/>
      <w:marBottom w:val="0"/>
      <w:divBdr>
        <w:top w:val="none" w:sz="0" w:space="0" w:color="auto"/>
        <w:left w:val="none" w:sz="0" w:space="0" w:color="auto"/>
        <w:bottom w:val="none" w:sz="0" w:space="0" w:color="auto"/>
        <w:right w:val="none" w:sz="0" w:space="0" w:color="auto"/>
      </w:divBdr>
    </w:div>
    <w:div w:id="1046875612">
      <w:bodyDiv w:val="1"/>
      <w:marLeft w:val="0"/>
      <w:marRight w:val="0"/>
      <w:marTop w:val="0"/>
      <w:marBottom w:val="0"/>
      <w:divBdr>
        <w:top w:val="none" w:sz="0" w:space="0" w:color="auto"/>
        <w:left w:val="none" w:sz="0" w:space="0" w:color="auto"/>
        <w:bottom w:val="none" w:sz="0" w:space="0" w:color="auto"/>
        <w:right w:val="none" w:sz="0" w:space="0" w:color="auto"/>
      </w:divBdr>
    </w:div>
    <w:div w:id="1056859770">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2459899">
      <w:bodyDiv w:val="1"/>
      <w:marLeft w:val="0"/>
      <w:marRight w:val="0"/>
      <w:marTop w:val="0"/>
      <w:marBottom w:val="0"/>
      <w:divBdr>
        <w:top w:val="none" w:sz="0" w:space="0" w:color="auto"/>
        <w:left w:val="none" w:sz="0" w:space="0" w:color="auto"/>
        <w:bottom w:val="none" w:sz="0" w:space="0" w:color="auto"/>
        <w:right w:val="none" w:sz="0" w:space="0" w:color="auto"/>
      </w:divBdr>
    </w:div>
    <w:div w:id="1094352405">
      <w:bodyDiv w:val="1"/>
      <w:marLeft w:val="0"/>
      <w:marRight w:val="0"/>
      <w:marTop w:val="0"/>
      <w:marBottom w:val="0"/>
      <w:divBdr>
        <w:top w:val="none" w:sz="0" w:space="0" w:color="auto"/>
        <w:left w:val="none" w:sz="0" w:space="0" w:color="auto"/>
        <w:bottom w:val="none" w:sz="0" w:space="0" w:color="auto"/>
        <w:right w:val="none" w:sz="0" w:space="0" w:color="auto"/>
      </w:divBdr>
      <w:divsChild>
        <w:div w:id="1403992250">
          <w:marLeft w:val="0"/>
          <w:marRight w:val="0"/>
          <w:marTop w:val="0"/>
          <w:marBottom w:val="0"/>
          <w:divBdr>
            <w:top w:val="none" w:sz="0" w:space="0" w:color="auto"/>
            <w:left w:val="none" w:sz="0" w:space="0" w:color="auto"/>
            <w:bottom w:val="none" w:sz="0" w:space="0" w:color="auto"/>
            <w:right w:val="none" w:sz="0" w:space="0" w:color="auto"/>
          </w:divBdr>
        </w:div>
        <w:div w:id="1736048765">
          <w:marLeft w:val="0"/>
          <w:marRight w:val="0"/>
          <w:marTop w:val="0"/>
          <w:marBottom w:val="0"/>
          <w:divBdr>
            <w:top w:val="none" w:sz="0" w:space="0" w:color="auto"/>
            <w:left w:val="none" w:sz="0" w:space="0" w:color="auto"/>
            <w:bottom w:val="none" w:sz="0" w:space="0" w:color="auto"/>
            <w:right w:val="none" w:sz="0" w:space="0" w:color="auto"/>
          </w:divBdr>
        </w:div>
      </w:divsChild>
    </w:div>
    <w:div w:id="1120225866">
      <w:bodyDiv w:val="1"/>
      <w:marLeft w:val="0"/>
      <w:marRight w:val="0"/>
      <w:marTop w:val="0"/>
      <w:marBottom w:val="0"/>
      <w:divBdr>
        <w:top w:val="none" w:sz="0" w:space="0" w:color="auto"/>
        <w:left w:val="none" w:sz="0" w:space="0" w:color="auto"/>
        <w:bottom w:val="none" w:sz="0" w:space="0" w:color="auto"/>
        <w:right w:val="none" w:sz="0" w:space="0" w:color="auto"/>
      </w:divBdr>
    </w:div>
    <w:div w:id="1121145834">
      <w:bodyDiv w:val="1"/>
      <w:marLeft w:val="0"/>
      <w:marRight w:val="0"/>
      <w:marTop w:val="0"/>
      <w:marBottom w:val="0"/>
      <w:divBdr>
        <w:top w:val="none" w:sz="0" w:space="0" w:color="auto"/>
        <w:left w:val="none" w:sz="0" w:space="0" w:color="auto"/>
        <w:bottom w:val="none" w:sz="0" w:space="0" w:color="auto"/>
        <w:right w:val="none" w:sz="0" w:space="0" w:color="auto"/>
      </w:divBdr>
    </w:div>
    <w:div w:id="1141775184">
      <w:bodyDiv w:val="1"/>
      <w:marLeft w:val="0"/>
      <w:marRight w:val="0"/>
      <w:marTop w:val="0"/>
      <w:marBottom w:val="0"/>
      <w:divBdr>
        <w:top w:val="none" w:sz="0" w:space="0" w:color="auto"/>
        <w:left w:val="none" w:sz="0" w:space="0" w:color="auto"/>
        <w:bottom w:val="none" w:sz="0" w:space="0" w:color="auto"/>
        <w:right w:val="none" w:sz="0" w:space="0" w:color="auto"/>
      </w:divBdr>
    </w:div>
    <w:div w:id="1145271520">
      <w:bodyDiv w:val="1"/>
      <w:marLeft w:val="0"/>
      <w:marRight w:val="0"/>
      <w:marTop w:val="0"/>
      <w:marBottom w:val="0"/>
      <w:divBdr>
        <w:top w:val="none" w:sz="0" w:space="0" w:color="auto"/>
        <w:left w:val="none" w:sz="0" w:space="0" w:color="auto"/>
        <w:bottom w:val="none" w:sz="0" w:space="0" w:color="auto"/>
        <w:right w:val="none" w:sz="0" w:space="0" w:color="auto"/>
      </w:divBdr>
    </w:div>
    <w:div w:id="1149521672">
      <w:bodyDiv w:val="1"/>
      <w:marLeft w:val="0"/>
      <w:marRight w:val="0"/>
      <w:marTop w:val="0"/>
      <w:marBottom w:val="0"/>
      <w:divBdr>
        <w:top w:val="none" w:sz="0" w:space="0" w:color="auto"/>
        <w:left w:val="none" w:sz="0" w:space="0" w:color="auto"/>
        <w:bottom w:val="none" w:sz="0" w:space="0" w:color="auto"/>
        <w:right w:val="none" w:sz="0" w:space="0" w:color="auto"/>
      </w:divBdr>
    </w:div>
    <w:div w:id="1159923962">
      <w:bodyDiv w:val="1"/>
      <w:marLeft w:val="0"/>
      <w:marRight w:val="0"/>
      <w:marTop w:val="0"/>
      <w:marBottom w:val="0"/>
      <w:divBdr>
        <w:top w:val="none" w:sz="0" w:space="0" w:color="auto"/>
        <w:left w:val="none" w:sz="0" w:space="0" w:color="auto"/>
        <w:bottom w:val="none" w:sz="0" w:space="0" w:color="auto"/>
        <w:right w:val="none" w:sz="0" w:space="0" w:color="auto"/>
      </w:divBdr>
    </w:div>
    <w:div w:id="1164509816">
      <w:bodyDiv w:val="1"/>
      <w:marLeft w:val="0"/>
      <w:marRight w:val="0"/>
      <w:marTop w:val="0"/>
      <w:marBottom w:val="0"/>
      <w:divBdr>
        <w:top w:val="none" w:sz="0" w:space="0" w:color="auto"/>
        <w:left w:val="none" w:sz="0" w:space="0" w:color="auto"/>
        <w:bottom w:val="none" w:sz="0" w:space="0" w:color="auto"/>
        <w:right w:val="none" w:sz="0" w:space="0" w:color="auto"/>
      </w:divBdr>
    </w:div>
    <w:div w:id="1165896777">
      <w:bodyDiv w:val="1"/>
      <w:marLeft w:val="0"/>
      <w:marRight w:val="0"/>
      <w:marTop w:val="0"/>
      <w:marBottom w:val="0"/>
      <w:divBdr>
        <w:top w:val="none" w:sz="0" w:space="0" w:color="auto"/>
        <w:left w:val="none" w:sz="0" w:space="0" w:color="auto"/>
        <w:bottom w:val="none" w:sz="0" w:space="0" w:color="auto"/>
        <w:right w:val="none" w:sz="0" w:space="0" w:color="auto"/>
      </w:divBdr>
    </w:div>
    <w:div w:id="1169515508">
      <w:bodyDiv w:val="1"/>
      <w:marLeft w:val="0"/>
      <w:marRight w:val="0"/>
      <w:marTop w:val="0"/>
      <w:marBottom w:val="0"/>
      <w:divBdr>
        <w:top w:val="none" w:sz="0" w:space="0" w:color="auto"/>
        <w:left w:val="none" w:sz="0" w:space="0" w:color="auto"/>
        <w:bottom w:val="none" w:sz="0" w:space="0" w:color="auto"/>
        <w:right w:val="none" w:sz="0" w:space="0" w:color="auto"/>
      </w:divBdr>
    </w:div>
    <w:div w:id="1177965758">
      <w:bodyDiv w:val="1"/>
      <w:marLeft w:val="0"/>
      <w:marRight w:val="0"/>
      <w:marTop w:val="0"/>
      <w:marBottom w:val="0"/>
      <w:divBdr>
        <w:top w:val="none" w:sz="0" w:space="0" w:color="auto"/>
        <w:left w:val="none" w:sz="0" w:space="0" w:color="auto"/>
        <w:bottom w:val="none" w:sz="0" w:space="0" w:color="auto"/>
        <w:right w:val="none" w:sz="0" w:space="0" w:color="auto"/>
      </w:divBdr>
    </w:div>
    <w:div w:id="1180047358">
      <w:bodyDiv w:val="1"/>
      <w:marLeft w:val="0"/>
      <w:marRight w:val="0"/>
      <w:marTop w:val="0"/>
      <w:marBottom w:val="0"/>
      <w:divBdr>
        <w:top w:val="none" w:sz="0" w:space="0" w:color="auto"/>
        <w:left w:val="none" w:sz="0" w:space="0" w:color="auto"/>
        <w:bottom w:val="none" w:sz="0" w:space="0" w:color="auto"/>
        <w:right w:val="none" w:sz="0" w:space="0" w:color="auto"/>
      </w:divBdr>
    </w:div>
    <w:div w:id="1190877314">
      <w:bodyDiv w:val="1"/>
      <w:marLeft w:val="0"/>
      <w:marRight w:val="0"/>
      <w:marTop w:val="0"/>
      <w:marBottom w:val="0"/>
      <w:divBdr>
        <w:top w:val="none" w:sz="0" w:space="0" w:color="auto"/>
        <w:left w:val="none" w:sz="0" w:space="0" w:color="auto"/>
        <w:bottom w:val="none" w:sz="0" w:space="0" w:color="auto"/>
        <w:right w:val="none" w:sz="0" w:space="0" w:color="auto"/>
      </w:divBdr>
    </w:div>
    <w:div w:id="1191381887">
      <w:bodyDiv w:val="1"/>
      <w:marLeft w:val="0"/>
      <w:marRight w:val="0"/>
      <w:marTop w:val="0"/>
      <w:marBottom w:val="0"/>
      <w:divBdr>
        <w:top w:val="none" w:sz="0" w:space="0" w:color="auto"/>
        <w:left w:val="none" w:sz="0" w:space="0" w:color="auto"/>
        <w:bottom w:val="none" w:sz="0" w:space="0" w:color="auto"/>
        <w:right w:val="none" w:sz="0" w:space="0" w:color="auto"/>
      </w:divBdr>
    </w:div>
    <w:div w:id="1194462260">
      <w:bodyDiv w:val="1"/>
      <w:marLeft w:val="0"/>
      <w:marRight w:val="0"/>
      <w:marTop w:val="0"/>
      <w:marBottom w:val="0"/>
      <w:divBdr>
        <w:top w:val="none" w:sz="0" w:space="0" w:color="auto"/>
        <w:left w:val="none" w:sz="0" w:space="0" w:color="auto"/>
        <w:bottom w:val="none" w:sz="0" w:space="0" w:color="auto"/>
        <w:right w:val="none" w:sz="0" w:space="0" w:color="auto"/>
      </w:divBdr>
    </w:div>
    <w:div w:id="1206332312">
      <w:bodyDiv w:val="1"/>
      <w:marLeft w:val="0"/>
      <w:marRight w:val="0"/>
      <w:marTop w:val="0"/>
      <w:marBottom w:val="0"/>
      <w:divBdr>
        <w:top w:val="none" w:sz="0" w:space="0" w:color="auto"/>
        <w:left w:val="none" w:sz="0" w:space="0" w:color="auto"/>
        <w:bottom w:val="none" w:sz="0" w:space="0" w:color="auto"/>
        <w:right w:val="none" w:sz="0" w:space="0" w:color="auto"/>
      </w:divBdr>
    </w:div>
    <w:div w:id="1215003424">
      <w:bodyDiv w:val="1"/>
      <w:marLeft w:val="0"/>
      <w:marRight w:val="0"/>
      <w:marTop w:val="0"/>
      <w:marBottom w:val="0"/>
      <w:divBdr>
        <w:top w:val="none" w:sz="0" w:space="0" w:color="auto"/>
        <w:left w:val="none" w:sz="0" w:space="0" w:color="auto"/>
        <w:bottom w:val="none" w:sz="0" w:space="0" w:color="auto"/>
        <w:right w:val="none" w:sz="0" w:space="0" w:color="auto"/>
      </w:divBdr>
    </w:div>
    <w:div w:id="1216820214">
      <w:bodyDiv w:val="1"/>
      <w:marLeft w:val="0"/>
      <w:marRight w:val="0"/>
      <w:marTop w:val="0"/>
      <w:marBottom w:val="0"/>
      <w:divBdr>
        <w:top w:val="none" w:sz="0" w:space="0" w:color="auto"/>
        <w:left w:val="none" w:sz="0" w:space="0" w:color="auto"/>
        <w:bottom w:val="none" w:sz="0" w:space="0" w:color="auto"/>
        <w:right w:val="none" w:sz="0" w:space="0" w:color="auto"/>
      </w:divBdr>
    </w:div>
    <w:div w:id="1225524451">
      <w:bodyDiv w:val="1"/>
      <w:marLeft w:val="0"/>
      <w:marRight w:val="0"/>
      <w:marTop w:val="0"/>
      <w:marBottom w:val="0"/>
      <w:divBdr>
        <w:top w:val="none" w:sz="0" w:space="0" w:color="auto"/>
        <w:left w:val="none" w:sz="0" w:space="0" w:color="auto"/>
        <w:bottom w:val="none" w:sz="0" w:space="0" w:color="auto"/>
        <w:right w:val="none" w:sz="0" w:space="0" w:color="auto"/>
      </w:divBdr>
    </w:div>
    <w:div w:id="1250506474">
      <w:bodyDiv w:val="1"/>
      <w:marLeft w:val="0"/>
      <w:marRight w:val="0"/>
      <w:marTop w:val="0"/>
      <w:marBottom w:val="0"/>
      <w:divBdr>
        <w:top w:val="none" w:sz="0" w:space="0" w:color="auto"/>
        <w:left w:val="none" w:sz="0" w:space="0" w:color="auto"/>
        <w:bottom w:val="none" w:sz="0" w:space="0" w:color="auto"/>
        <w:right w:val="none" w:sz="0" w:space="0" w:color="auto"/>
      </w:divBdr>
    </w:div>
    <w:div w:id="1274287006">
      <w:bodyDiv w:val="1"/>
      <w:marLeft w:val="0"/>
      <w:marRight w:val="0"/>
      <w:marTop w:val="0"/>
      <w:marBottom w:val="0"/>
      <w:divBdr>
        <w:top w:val="none" w:sz="0" w:space="0" w:color="auto"/>
        <w:left w:val="none" w:sz="0" w:space="0" w:color="auto"/>
        <w:bottom w:val="none" w:sz="0" w:space="0" w:color="auto"/>
        <w:right w:val="none" w:sz="0" w:space="0" w:color="auto"/>
      </w:divBdr>
      <w:divsChild>
        <w:div w:id="2018147018">
          <w:marLeft w:val="0"/>
          <w:marRight w:val="0"/>
          <w:marTop w:val="0"/>
          <w:marBottom w:val="0"/>
          <w:divBdr>
            <w:top w:val="none" w:sz="0" w:space="0" w:color="auto"/>
            <w:left w:val="none" w:sz="0" w:space="0" w:color="auto"/>
            <w:bottom w:val="none" w:sz="0" w:space="0" w:color="auto"/>
            <w:right w:val="none" w:sz="0" w:space="0" w:color="auto"/>
          </w:divBdr>
          <w:divsChild>
            <w:div w:id="1092966532">
              <w:marLeft w:val="0"/>
              <w:marRight w:val="0"/>
              <w:marTop w:val="0"/>
              <w:marBottom w:val="0"/>
              <w:divBdr>
                <w:top w:val="none" w:sz="0" w:space="0" w:color="auto"/>
                <w:left w:val="none" w:sz="0" w:space="0" w:color="auto"/>
                <w:bottom w:val="none" w:sz="0" w:space="0" w:color="auto"/>
                <w:right w:val="none" w:sz="0" w:space="0" w:color="auto"/>
              </w:divBdr>
            </w:div>
            <w:div w:id="1712606233">
              <w:marLeft w:val="0"/>
              <w:marRight w:val="0"/>
              <w:marTop w:val="0"/>
              <w:marBottom w:val="0"/>
              <w:divBdr>
                <w:top w:val="none" w:sz="0" w:space="0" w:color="auto"/>
                <w:left w:val="none" w:sz="0" w:space="0" w:color="auto"/>
                <w:bottom w:val="none" w:sz="0" w:space="0" w:color="auto"/>
                <w:right w:val="none" w:sz="0" w:space="0" w:color="auto"/>
              </w:divBdr>
            </w:div>
            <w:div w:id="1799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142">
      <w:bodyDiv w:val="1"/>
      <w:marLeft w:val="0"/>
      <w:marRight w:val="0"/>
      <w:marTop w:val="0"/>
      <w:marBottom w:val="0"/>
      <w:divBdr>
        <w:top w:val="none" w:sz="0" w:space="0" w:color="auto"/>
        <w:left w:val="none" w:sz="0" w:space="0" w:color="auto"/>
        <w:bottom w:val="none" w:sz="0" w:space="0" w:color="auto"/>
        <w:right w:val="none" w:sz="0" w:space="0" w:color="auto"/>
      </w:divBdr>
    </w:div>
    <w:div w:id="1284389677">
      <w:bodyDiv w:val="1"/>
      <w:marLeft w:val="0"/>
      <w:marRight w:val="0"/>
      <w:marTop w:val="0"/>
      <w:marBottom w:val="0"/>
      <w:divBdr>
        <w:top w:val="none" w:sz="0" w:space="0" w:color="auto"/>
        <w:left w:val="none" w:sz="0" w:space="0" w:color="auto"/>
        <w:bottom w:val="none" w:sz="0" w:space="0" w:color="auto"/>
        <w:right w:val="none" w:sz="0" w:space="0" w:color="auto"/>
      </w:divBdr>
      <w:divsChild>
        <w:div w:id="148434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5884">
      <w:bodyDiv w:val="1"/>
      <w:marLeft w:val="0"/>
      <w:marRight w:val="0"/>
      <w:marTop w:val="0"/>
      <w:marBottom w:val="0"/>
      <w:divBdr>
        <w:top w:val="none" w:sz="0" w:space="0" w:color="auto"/>
        <w:left w:val="none" w:sz="0" w:space="0" w:color="auto"/>
        <w:bottom w:val="none" w:sz="0" w:space="0" w:color="auto"/>
        <w:right w:val="none" w:sz="0" w:space="0" w:color="auto"/>
      </w:divBdr>
    </w:div>
    <w:div w:id="1296448800">
      <w:bodyDiv w:val="1"/>
      <w:marLeft w:val="0"/>
      <w:marRight w:val="0"/>
      <w:marTop w:val="0"/>
      <w:marBottom w:val="0"/>
      <w:divBdr>
        <w:top w:val="none" w:sz="0" w:space="0" w:color="auto"/>
        <w:left w:val="none" w:sz="0" w:space="0" w:color="auto"/>
        <w:bottom w:val="none" w:sz="0" w:space="0" w:color="auto"/>
        <w:right w:val="none" w:sz="0" w:space="0" w:color="auto"/>
      </w:divBdr>
    </w:div>
    <w:div w:id="1311402872">
      <w:bodyDiv w:val="1"/>
      <w:marLeft w:val="0"/>
      <w:marRight w:val="0"/>
      <w:marTop w:val="0"/>
      <w:marBottom w:val="0"/>
      <w:divBdr>
        <w:top w:val="none" w:sz="0" w:space="0" w:color="auto"/>
        <w:left w:val="none" w:sz="0" w:space="0" w:color="auto"/>
        <w:bottom w:val="none" w:sz="0" w:space="0" w:color="auto"/>
        <w:right w:val="none" w:sz="0" w:space="0" w:color="auto"/>
      </w:divBdr>
    </w:div>
    <w:div w:id="1322390634">
      <w:bodyDiv w:val="1"/>
      <w:marLeft w:val="0"/>
      <w:marRight w:val="0"/>
      <w:marTop w:val="0"/>
      <w:marBottom w:val="0"/>
      <w:divBdr>
        <w:top w:val="none" w:sz="0" w:space="0" w:color="auto"/>
        <w:left w:val="none" w:sz="0" w:space="0" w:color="auto"/>
        <w:bottom w:val="none" w:sz="0" w:space="0" w:color="auto"/>
        <w:right w:val="none" w:sz="0" w:space="0" w:color="auto"/>
      </w:divBdr>
    </w:div>
    <w:div w:id="1328435101">
      <w:bodyDiv w:val="1"/>
      <w:marLeft w:val="0"/>
      <w:marRight w:val="0"/>
      <w:marTop w:val="0"/>
      <w:marBottom w:val="0"/>
      <w:divBdr>
        <w:top w:val="none" w:sz="0" w:space="0" w:color="auto"/>
        <w:left w:val="none" w:sz="0" w:space="0" w:color="auto"/>
        <w:bottom w:val="none" w:sz="0" w:space="0" w:color="auto"/>
        <w:right w:val="none" w:sz="0" w:space="0" w:color="auto"/>
      </w:divBdr>
    </w:div>
    <w:div w:id="1339042434">
      <w:bodyDiv w:val="1"/>
      <w:marLeft w:val="0"/>
      <w:marRight w:val="0"/>
      <w:marTop w:val="0"/>
      <w:marBottom w:val="0"/>
      <w:divBdr>
        <w:top w:val="none" w:sz="0" w:space="0" w:color="auto"/>
        <w:left w:val="none" w:sz="0" w:space="0" w:color="auto"/>
        <w:bottom w:val="none" w:sz="0" w:space="0" w:color="auto"/>
        <w:right w:val="none" w:sz="0" w:space="0" w:color="auto"/>
      </w:divBdr>
    </w:div>
    <w:div w:id="1340544521">
      <w:bodyDiv w:val="1"/>
      <w:marLeft w:val="0"/>
      <w:marRight w:val="0"/>
      <w:marTop w:val="0"/>
      <w:marBottom w:val="0"/>
      <w:divBdr>
        <w:top w:val="none" w:sz="0" w:space="0" w:color="auto"/>
        <w:left w:val="none" w:sz="0" w:space="0" w:color="auto"/>
        <w:bottom w:val="none" w:sz="0" w:space="0" w:color="auto"/>
        <w:right w:val="none" w:sz="0" w:space="0" w:color="auto"/>
      </w:divBdr>
    </w:div>
    <w:div w:id="1356423941">
      <w:bodyDiv w:val="1"/>
      <w:marLeft w:val="0"/>
      <w:marRight w:val="0"/>
      <w:marTop w:val="0"/>
      <w:marBottom w:val="0"/>
      <w:divBdr>
        <w:top w:val="none" w:sz="0" w:space="0" w:color="auto"/>
        <w:left w:val="none" w:sz="0" w:space="0" w:color="auto"/>
        <w:bottom w:val="none" w:sz="0" w:space="0" w:color="auto"/>
        <w:right w:val="none" w:sz="0" w:space="0" w:color="auto"/>
      </w:divBdr>
    </w:div>
    <w:div w:id="1359551626">
      <w:bodyDiv w:val="1"/>
      <w:marLeft w:val="0"/>
      <w:marRight w:val="0"/>
      <w:marTop w:val="0"/>
      <w:marBottom w:val="0"/>
      <w:divBdr>
        <w:top w:val="none" w:sz="0" w:space="0" w:color="auto"/>
        <w:left w:val="none" w:sz="0" w:space="0" w:color="auto"/>
        <w:bottom w:val="none" w:sz="0" w:space="0" w:color="auto"/>
        <w:right w:val="none" w:sz="0" w:space="0" w:color="auto"/>
      </w:divBdr>
    </w:div>
    <w:div w:id="1365788814">
      <w:bodyDiv w:val="1"/>
      <w:marLeft w:val="0"/>
      <w:marRight w:val="0"/>
      <w:marTop w:val="0"/>
      <w:marBottom w:val="0"/>
      <w:divBdr>
        <w:top w:val="none" w:sz="0" w:space="0" w:color="auto"/>
        <w:left w:val="none" w:sz="0" w:space="0" w:color="auto"/>
        <w:bottom w:val="none" w:sz="0" w:space="0" w:color="auto"/>
        <w:right w:val="none" w:sz="0" w:space="0" w:color="auto"/>
      </w:divBdr>
    </w:div>
    <w:div w:id="1367943795">
      <w:bodyDiv w:val="1"/>
      <w:marLeft w:val="0"/>
      <w:marRight w:val="0"/>
      <w:marTop w:val="0"/>
      <w:marBottom w:val="0"/>
      <w:divBdr>
        <w:top w:val="none" w:sz="0" w:space="0" w:color="auto"/>
        <w:left w:val="none" w:sz="0" w:space="0" w:color="auto"/>
        <w:bottom w:val="none" w:sz="0" w:space="0" w:color="auto"/>
        <w:right w:val="none" w:sz="0" w:space="0" w:color="auto"/>
      </w:divBdr>
    </w:div>
    <w:div w:id="1370882528">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87333820">
      <w:bodyDiv w:val="1"/>
      <w:marLeft w:val="0"/>
      <w:marRight w:val="0"/>
      <w:marTop w:val="0"/>
      <w:marBottom w:val="0"/>
      <w:divBdr>
        <w:top w:val="none" w:sz="0" w:space="0" w:color="auto"/>
        <w:left w:val="none" w:sz="0" w:space="0" w:color="auto"/>
        <w:bottom w:val="none" w:sz="0" w:space="0" w:color="auto"/>
        <w:right w:val="none" w:sz="0" w:space="0" w:color="auto"/>
      </w:divBdr>
      <w:divsChild>
        <w:div w:id="1311523617">
          <w:marLeft w:val="0"/>
          <w:marRight w:val="0"/>
          <w:marTop w:val="0"/>
          <w:marBottom w:val="0"/>
          <w:divBdr>
            <w:top w:val="none" w:sz="0" w:space="0" w:color="auto"/>
            <w:left w:val="none" w:sz="0" w:space="0" w:color="auto"/>
            <w:bottom w:val="none" w:sz="0" w:space="0" w:color="auto"/>
            <w:right w:val="none" w:sz="0" w:space="0" w:color="auto"/>
          </w:divBdr>
        </w:div>
      </w:divsChild>
    </w:div>
    <w:div w:id="1389963487">
      <w:bodyDiv w:val="1"/>
      <w:marLeft w:val="0"/>
      <w:marRight w:val="0"/>
      <w:marTop w:val="0"/>
      <w:marBottom w:val="0"/>
      <w:divBdr>
        <w:top w:val="none" w:sz="0" w:space="0" w:color="auto"/>
        <w:left w:val="none" w:sz="0" w:space="0" w:color="auto"/>
        <w:bottom w:val="none" w:sz="0" w:space="0" w:color="auto"/>
        <w:right w:val="none" w:sz="0" w:space="0" w:color="auto"/>
      </w:divBdr>
    </w:div>
    <w:div w:id="1390109389">
      <w:bodyDiv w:val="1"/>
      <w:marLeft w:val="0"/>
      <w:marRight w:val="0"/>
      <w:marTop w:val="0"/>
      <w:marBottom w:val="0"/>
      <w:divBdr>
        <w:top w:val="none" w:sz="0" w:space="0" w:color="auto"/>
        <w:left w:val="none" w:sz="0" w:space="0" w:color="auto"/>
        <w:bottom w:val="none" w:sz="0" w:space="0" w:color="auto"/>
        <w:right w:val="none" w:sz="0" w:space="0" w:color="auto"/>
      </w:divBdr>
    </w:div>
    <w:div w:id="1394622766">
      <w:bodyDiv w:val="1"/>
      <w:marLeft w:val="0"/>
      <w:marRight w:val="0"/>
      <w:marTop w:val="0"/>
      <w:marBottom w:val="0"/>
      <w:divBdr>
        <w:top w:val="none" w:sz="0" w:space="0" w:color="auto"/>
        <w:left w:val="none" w:sz="0" w:space="0" w:color="auto"/>
        <w:bottom w:val="none" w:sz="0" w:space="0" w:color="auto"/>
        <w:right w:val="none" w:sz="0" w:space="0" w:color="auto"/>
      </w:divBdr>
    </w:div>
    <w:div w:id="1398555815">
      <w:bodyDiv w:val="1"/>
      <w:marLeft w:val="0"/>
      <w:marRight w:val="0"/>
      <w:marTop w:val="0"/>
      <w:marBottom w:val="0"/>
      <w:divBdr>
        <w:top w:val="none" w:sz="0" w:space="0" w:color="auto"/>
        <w:left w:val="none" w:sz="0" w:space="0" w:color="auto"/>
        <w:bottom w:val="none" w:sz="0" w:space="0" w:color="auto"/>
        <w:right w:val="none" w:sz="0" w:space="0" w:color="auto"/>
      </w:divBdr>
    </w:div>
    <w:div w:id="1404251855">
      <w:bodyDiv w:val="1"/>
      <w:marLeft w:val="0"/>
      <w:marRight w:val="0"/>
      <w:marTop w:val="0"/>
      <w:marBottom w:val="0"/>
      <w:divBdr>
        <w:top w:val="none" w:sz="0" w:space="0" w:color="auto"/>
        <w:left w:val="none" w:sz="0" w:space="0" w:color="auto"/>
        <w:bottom w:val="none" w:sz="0" w:space="0" w:color="auto"/>
        <w:right w:val="none" w:sz="0" w:space="0" w:color="auto"/>
      </w:divBdr>
    </w:div>
    <w:div w:id="1406683307">
      <w:bodyDiv w:val="1"/>
      <w:marLeft w:val="0"/>
      <w:marRight w:val="0"/>
      <w:marTop w:val="0"/>
      <w:marBottom w:val="0"/>
      <w:divBdr>
        <w:top w:val="none" w:sz="0" w:space="0" w:color="auto"/>
        <w:left w:val="none" w:sz="0" w:space="0" w:color="auto"/>
        <w:bottom w:val="none" w:sz="0" w:space="0" w:color="auto"/>
        <w:right w:val="none" w:sz="0" w:space="0" w:color="auto"/>
      </w:divBdr>
    </w:div>
    <w:div w:id="1408726892">
      <w:bodyDiv w:val="1"/>
      <w:marLeft w:val="0"/>
      <w:marRight w:val="0"/>
      <w:marTop w:val="0"/>
      <w:marBottom w:val="0"/>
      <w:divBdr>
        <w:top w:val="none" w:sz="0" w:space="0" w:color="auto"/>
        <w:left w:val="none" w:sz="0" w:space="0" w:color="auto"/>
        <w:bottom w:val="none" w:sz="0" w:space="0" w:color="auto"/>
        <w:right w:val="none" w:sz="0" w:space="0" w:color="auto"/>
      </w:divBdr>
    </w:div>
    <w:div w:id="1414353144">
      <w:bodyDiv w:val="1"/>
      <w:marLeft w:val="0"/>
      <w:marRight w:val="0"/>
      <w:marTop w:val="0"/>
      <w:marBottom w:val="0"/>
      <w:divBdr>
        <w:top w:val="none" w:sz="0" w:space="0" w:color="auto"/>
        <w:left w:val="none" w:sz="0" w:space="0" w:color="auto"/>
        <w:bottom w:val="none" w:sz="0" w:space="0" w:color="auto"/>
        <w:right w:val="none" w:sz="0" w:space="0" w:color="auto"/>
      </w:divBdr>
      <w:divsChild>
        <w:div w:id="150368807">
          <w:marLeft w:val="0"/>
          <w:marRight w:val="0"/>
          <w:marTop w:val="0"/>
          <w:marBottom w:val="0"/>
          <w:divBdr>
            <w:top w:val="none" w:sz="0" w:space="0" w:color="auto"/>
            <w:left w:val="none" w:sz="0" w:space="0" w:color="auto"/>
            <w:bottom w:val="none" w:sz="0" w:space="0" w:color="auto"/>
            <w:right w:val="none" w:sz="0" w:space="0" w:color="auto"/>
          </w:divBdr>
        </w:div>
        <w:div w:id="192575952">
          <w:marLeft w:val="0"/>
          <w:marRight w:val="0"/>
          <w:marTop w:val="0"/>
          <w:marBottom w:val="0"/>
          <w:divBdr>
            <w:top w:val="none" w:sz="0" w:space="0" w:color="auto"/>
            <w:left w:val="none" w:sz="0" w:space="0" w:color="auto"/>
            <w:bottom w:val="none" w:sz="0" w:space="0" w:color="auto"/>
            <w:right w:val="none" w:sz="0" w:space="0" w:color="auto"/>
          </w:divBdr>
        </w:div>
        <w:div w:id="369688976">
          <w:marLeft w:val="0"/>
          <w:marRight w:val="0"/>
          <w:marTop w:val="0"/>
          <w:marBottom w:val="0"/>
          <w:divBdr>
            <w:top w:val="none" w:sz="0" w:space="0" w:color="auto"/>
            <w:left w:val="none" w:sz="0" w:space="0" w:color="auto"/>
            <w:bottom w:val="none" w:sz="0" w:space="0" w:color="auto"/>
            <w:right w:val="none" w:sz="0" w:space="0" w:color="auto"/>
          </w:divBdr>
        </w:div>
        <w:div w:id="456265225">
          <w:marLeft w:val="0"/>
          <w:marRight w:val="0"/>
          <w:marTop w:val="0"/>
          <w:marBottom w:val="0"/>
          <w:divBdr>
            <w:top w:val="none" w:sz="0" w:space="0" w:color="auto"/>
            <w:left w:val="none" w:sz="0" w:space="0" w:color="auto"/>
            <w:bottom w:val="none" w:sz="0" w:space="0" w:color="auto"/>
            <w:right w:val="none" w:sz="0" w:space="0" w:color="auto"/>
          </w:divBdr>
        </w:div>
        <w:div w:id="481775581">
          <w:marLeft w:val="0"/>
          <w:marRight w:val="0"/>
          <w:marTop w:val="0"/>
          <w:marBottom w:val="0"/>
          <w:divBdr>
            <w:top w:val="none" w:sz="0" w:space="0" w:color="auto"/>
            <w:left w:val="none" w:sz="0" w:space="0" w:color="auto"/>
            <w:bottom w:val="none" w:sz="0" w:space="0" w:color="auto"/>
            <w:right w:val="none" w:sz="0" w:space="0" w:color="auto"/>
          </w:divBdr>
        </w:div>
        <w:div w:id="501089323">
          <w:marLeft w:val="0"/>
          <w:marRight w:val="0"/>
          <w:marTop w:val="0"/>
          <w:marBottom w:val="0"/>
          <w:divBdr>
            <w:top w:val="none" w:sz="0" w:space="0" w:color="auto"/>
            <w:left w:val="none" w:sz="0" w:space="0" w:color="auto"/>
            <w:bottom w:val="none" w:sz="0" w:space="0" w:color="auto"/>
            <w:right w:val="none" w:sz="0" w:space="0" w:color="auto"/>
          </w:divBdr>
        </w:div>
        <w:div w:id="736591153">
          <w:marLeft w:val="0"/>
          <w:marRight w:val="0"/>
          <w:marTop w:val="0"/>
          <w:marBottom w:val="0"/>
          <w:divBdr>
            <w:top w:val="none" w:sz="0" w:space="0" w:color="auto"/>
            <w:left w:val="none" w:sz="0" w:space="0" w:color="auto"/>
            <w:bottom w:val="none" w:sz="0" w:space="0" w:color="auto"/>
            <w:right w:val="none" w:sz="0" w:space="0" w:color="auto"/>
          </w:divBdr>
        </w:div>
        <w:div w:id="817847331">
          <w:marLeft w:val="0"/>
          <w:marRight w:val="0"/>
          <w:marTop w:val="0"/>
          <w:marBottom w:val="0"/>
          <w:divBdr>
            <w:top w:val="none" w:sz="0" w:space="0" w:color="auto"/>
            <w:left w:val="none" w:sz="0" w:space="0" w:color="auto"/>
            <w:bottom w:val="none" w:sz="0" w:space="0" w:color="auto"/>
            <w:right w:val="none" w:sz="0" w:space="0" w:color="auto"/>
          </w:divBdr>
        </w:div>
        <w:div w:id="847209947">
          <w:marLeft w:val="0"/>
          <w:marRight w:val="0"/>
          <w:marTop w:val="0"/>
          <w:marBottom w:val="0"/>
          <w:divBdr>
            <w:top w:val="none" w:sz="0" w:space="0" w:color="auto"/>
            <w:left w:val="none" w:sz="0" w:space="0" w:color="auto"/>
            <w:bottom w:val="none" w:sz="0" w:space="0" w:color="auto"/>
            <w:right w:val="none" w:sz="0" w:space="0" w:color="auto"/>
          </w:divBdr>
        </w:div>
        <w:div w:id="862551516">
          <w:marLeft w:val="0"/>
          <w:marRight w:val="0"/>
          <w:marTop w:val="0"/>
          <w:marBottom w:val="0"/>
          <w:divBdr>
            <w:top w:val="none" w:sz="0" w:space="0" w:color="auto"/>
            <w:left w:val="none" w:sz="0" w:space="0" w:color="auto"/>
            <w:bottom w:val="none" w:sz="0" w:space="0" w:color="auto"/>
            <w:right w:val="none" w:sz="0" w:space="0" w:color="auto"/>
          </w:divBdr>
        </w:div>
        <w:div w:id="931940099">
          <w:marLeft w:val="0"/>
          <w:marRight w:val="0"/>
          <w:marTop w:val="0"/>
          <w:marBottom w:val="0"/>
          <w:divBdr>
            <w:top w:val="none" w:sz="0" w:space="0" w:color="auto"/>
            <w:left w:val="none" w:sz="0" w:space="0" w:color="auto"/>
            <w:bottom w:val="none" w:sz="0" w:space="0" w:color="auto"/>
            <w:right w:val="none" w:sz="0" w:space="0" w:color="auto"/>
          </w:divBdr>
        </w:div>
        <w:div w:id="997416285">
          <w:marLeft w:val="0"/>
          <w:marRight w:val="0"/>
          <w:marTop w:val="0"/>
          <w:marBottom w:val="0"/>
          <w:divBdr>
            <w:top w:val="none" w:sz="0" w:space="0" w:color="auto"/>
            <w:left w:val="none" w:sz="0" w:space="0" w:color="auto"/>
            <w:bottom w:val="none" w:sz="0" w:space="0" w:color="auto"/>
            <w:right w:val="none" w:sz="0" w:space="0" w:color="auto"/>
          </w:divBdr>
        </w:div>
        <w:div w:id="1098868886">
          <w:marLeft w:val="0"/>
          <w:marRight w:val="0"/>
          <w:marTop w:val="0"/>
          <w:marBottom w:val="0"/>
          <w:divBdr>
            <w:top w:val="none" w:sz="0" w:space="0" w:color="auto"/>
            <w:left w:val="none" w:sz="0" w:space="0" w:color="auto"/>
            <w:bottom w:val="none" w:sz="0" w:space="0" w:color="auto"/>
            <w:right w:val="none" w:sz="0" w:space="0" w:color="auto"/>
          </w:divBdr>
        </w:div>
        <w:div w:id="1526792448">
          <w:marLeft w:val="0"/>
          <w:marRight w:val="0"/>
          <w:marTop w:val="0"/>
          <w:marBottom w:val="0"/>
          <w:divBdr>
            <w:top w:val="none" w:sz="0" w:space="0" w:color="auto"/>
            <w:left w:val="none" w:sz="0" w:space="0" w:color="auto"/>
            <w:bottom w:val="none" w:sz="0" w:space="0" w:color="auto"/>
            <w:right w:val="none" w:sz="0" w:space="0" w:color="auto"/>
          </w:divBdr>
        </w:div>
        <w:div w:id="1564675113">
          <w:marLeft w:val="0"/>
          <w:marRight w:val="0"/>
          <w:marTop w:val="0"/>
          <w:marBottom w:val="0"/>
          <w:divBdr>
            <w:top w:val="none" w:sz="0" w:space="0" w:color="auto"/>
            <w:left w:val="none" w:sz="0" w:space="0" w:color="auto"/>
            <w:bottom w:val="none" w:sz="0" w:space="0" w:color="auto"/>
            <w:right w:val="none" w:sz="0" w:space="0" w:color="auto"/>
          </w:divBdr>
        </w:div>
        <w:div w:id="1668821160">
          <w:marLeft w:val="0"/>
          <w:marRight w:val="0"/>
          <w:marTop w:val="0"/>
          <w:marBottom w:val="0"/>
          <w:divBdr>
            <w:top w:val="none" w:sz="0" w:space="0" w:color="auto"/>
            <w:left w:val="none" w:sz="0" w:space="0" w:color="auto"/>
            <w:bottom w:val="none" w:sz="0" w:space="0" w:color="auto"/>
            <w:right w:val="none" w:sz="0" w:space="0" w:color="auto"/>
          </w:divBdr>
        </w:div>
        <w:div w:id="1698315356">
          <w:marLeft w:val="0"/>
          <w:marRight w:val="0"/>
          <w:marTop w:val="0"/>
          <w:marBottom w:val="0"/>
          <w:divBdr>
            <w:top w:val="none" w:sz="0" w:space="0" w:color="auto"/>
            <w:left w:val="none" w:sz="0" w:space="0" w:color="auto"/>
            <w:bottom w:val="none" w:sz="0" w:space="0" w:color="auto"/>
            <w:right w:val="none" w:sz="0" w:space="0" w:color="auto"/>
          </w:divBdr>
        </w:div>
        <w:div w:id="1701320593">
          <w:marLeft w:val="0"/>
          <w:marRight w:val="0"/>
          <w:marTop w:val="0"/>
          <w:marBottom w:val="0"/>
          <w:divBdr>
            <w:top w:val="none" w:sz="0" w:space="0" w:color="auto"/>
            <w:left w:val="none" w:sz="0" w:space="0" w:color="auto"/>
            <w:bottom w:val="none" w:sz="0" w:space="0" w:color="auto"/>
            <w:right w:val="none" w:sz="0" w:space="0" w:color="auto"/>
          </w:divBdr>
        </w:div>
        <w:div w:id="1767143264">
          <w:marLeft w:val="0"/>
          <w:marRight w:val="0"/>
          <w:marTop w:val="0"/>
          <w:marBottom w:val="0"/>
          <w:divBdr>
            <w:top w:val="none" w:sz="0" w:space="0" w:color="auto"/>
            <w:left w:val="none" w:sz="0" w:space="0" w:color="auto"/>
            <w:bottom w:val="none" w:sz="0" w:space="0" w:color="auto"/>
            <w:right w:val="none" w:sz="0" w:space="0" w:color="auto"/>
          </w:divBdr>
        </w:div>
        <w:div w:id="1767651473">
          <w:marLeft w:val="0"/>
          <w:marRight w:val="0"/>
          <w:marTop w:val="0"/>
          <w:marBottom w:val="0"/>
          <w:divBdr>
            <w:top w:val="none" w:sz="0" w:space="0" w:color="auto"/>
            <w:left w:val="none" w:sz="0" w:space="0" w:color="auto"/>
            <w:bottom w:val="none" w:sz="0" w:space="0" w:color="auto"/>
            <w:right w:val="none" w:sz="0" w:space="0" w:color="auto"/>
          </w:divBdr>
        </w:div>
        <w:div w:id="1832717994">
          <w:marLeft w:val="0"/>
          <w:marRight w:val="0"/>
          <w:marTop w:val="0"/>
          <w:marBottom w:val="0"/>
          <w:divBdr>
            <w:top w:val="none" w:sz="0" w:space="0" w:color="auto"/>
            <w:left w:val="none" w:sz="0" w:space="0" w:color="auto"/>
            <w:bottom w:val="none" w:sz="0" w:space="0" w:color="auto"/>
            <w:right w:val="none" w:sz="0" w:space="0" w:color="auto"/>
          </w:divBdr>
        </w:div>
        <w:div w:id="1860776521">
          <w:marLeft w:val="0"/>
          <w:marRight w:val="0"/>
          <w:marTop w:val="0"/>
          <w:marBottom w:val="0"/>
          <w:divBdr>
            <w:top w:val="none" w:sz="0" w:space="0" w:color="auto"/>
            <w:left w:val="none" w:sz="0" w:space="0" w:color="auto"/>
            <w:bottom w:val="none" w:sz="0" w:space="0" w:color="auto"/>
            <w:right w:val="none" w:sz="0" w:space="0" w:color="auto"/>
          </w:divBdr>
        </w:div>
        <w:div w:id="2037925047">
          <w:marLeft w:val="0"/>
          <w:marRight w:val="0"/>
          <w:marTop w:val="0"/>
          <w:marBottom w:val="0"/>
          <w:divBdr>
            <w:top w:val="none" w:sz="0" w:space="0" w:color="auto"/>
            <w:left w:val="none" w:sz="0" w:space="0" w:color="auto"/>
            <w:bottom w:val="none" w:sz="0" w:space="0" w:color="auto"/>
            <w:right w:val="none" w:sz="0" w:space="0" w:color="auto"/>
          </w:divBdr>
        </w:div>
      </w:divsChild>
    </w:div>
    <w:div w:id="1424761261">
      <w:bodyDiv w:val="1"/>
      <w:marLeft w:val="0"/>
      <w:marRight w:val="0"/>
      <w:marTop w:val="0"/>
      <w:marBottom w:val="0"/>
      <w:divBdr>
        <w:top w:val="none" w:sz="0" w:space="0" w:color="auto"/>
        <w:left w:val="none" w:sz="0" w:space="0" w:color="auto"/>
        <w:bottom w:val="none" w:sz="0" w:space="0" w:color="auto"/>
        <w:right w:val="none" w:sz="0" w:space="0" w:color="auto"/>
      </w:divBdr>
    </w:div>
    <w:div w:id="1428884630">
      <w:bodyDiv w:val="1"/>
      <w:marLeft w:val="0"/>
      <w:marRight w:val="0"/>
      <w:marTop w:val="0"/>
      <w:marBottom w:val="0"/>
      <w:divBdr>
        <w:top w:val="none" w:sz="0" w:space="0" w:color="auto"/>
        <w:left w:val="none" w:sz="0" w:space="0" w:color="auto"/>
        <w:bottom w:val="none" w:sz="0" w:space="0" w:color="auto"/>
        <w:right w:val="none" w:sz="0" w:space="0" w:color="auto"/>
      </w:divBdr>
    </w:div>
    <w:div w:id="1430421015">
      <w:bodyDiv w:val="1"/>
      <w:marLeft w:val="0"/>
      <w:marRight w:val="0"/>
      <w:marTop w:val="0"/>
      <w:marBottom w:val="0"/>
      <w:divBdr>
        <w:top w:val="none" w:sz="0" w:space="0" w:color="auto"/>
        <w:left w:val="none" w:sz="0" w:space="0" w:color="auto"/>
        <w:bottom w:val="none" w:sz="0" w:space="0" w:color="auto"/>
        <w:right w:val="none" w:sz="0" w:space="0" w:color="auto"/>
      </w:divBdr>
    </w:div>
    <w:div w:id="1452936673">
      <w:bodyDiv w:val="1"/>
      <w:marLeft w:val="0"/>
      <w:marRight w:val="0"/>
      <w:marTop w:val="0"/>
      <w:marBottom w:val="0"/>
      <w:divBdr>
        <w:top w:val="none" w:sz="0" w:space="0" w:color="auto"/>
        <w:left w:val="none" w:sz="0" w:space="0" w:color="auto"/>
        <w:bottom w:val="none" w:sz="0" w:space="0" w:color="auto"/>
        <w:right w:val="none" w:sz="0" w:space="0" w:color="auto"/>
      </w:divBdr>
    </w:div>
    <w:div w:id="1456562305">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83767084">
      <w:bodyDiv w:val="1"/>
      <w:marLeft w:val="0"/>
      <w:marRight w:val="0"/>
      <w:marTop w:val="0"/>
      <w:marBottom w:val="0"/>
      <w:divBdr>
        <w:top w:val="none" w:sz="0" w:space="0" w:color="auto"/>
        <w:left w:val="none" w:sz="0" w:space="0" w:color="auto"/>
        <w:bottom w:val="none" w:sz="0" w:space="0" w:color="auto"/>
        <w:right w:val="none" w:sz="0" w:space="0" w:color="auto"/>
      </w:divBdr>
    </w:div>
    <w:div w:id="1486360790">
      <w:bodyDiv w:val="1"/>
      <w:marLeft w:val="0"/>
      <w:marRight w:val="0"/>
      <w:marTop w:val="0"/>
      <w:marBottom w:val="0"/>
      <w:divBdr>
        <w:top w:val="none" w:sz="0" w:space="0" w:color="auto"/>
        <w:left w:val="none" w:sz="0" w:space="0" w:color="auto"/>
        <w:bottom w:val="none" w:sz="0" w:space="0" w:color="auto"/>
        <w:right w:val="none" w:sz="0" w:space="0" w:color="auto"/>
      </w:divBdr>
    </w:div>
    <w:div w:id="1490826427">
      <w:bodyDiv w:val="1"/>
      <w:marLeft w:val="0"/>
      <w:marRight w:val="0"/>
      <w:marTop w:val="0"/>
      <w:marBottom w:val="0"/>
      <w:divBdr>
        <w:top w:val="none" w:sz="0" w:space="0" w:color="auto"/>
        <w:left w:val="none" w:sz="0" w:space="0" w:color="auto"/>
        <w:bottom w:val="none" w:sz="0" w:space="0" w:color="auto"/>
        <w:right w:val="none" w:sz="0" w:space="0" w:color="auto"/>
      </w:divBdr>
    </w:div>
    <w:div w:id="1493175283">
      <w:bodyDiv w:val="1"/>
      <w:marLeft w:val="0"/>
      <w:marRight w:val="0"/>
      <w:marTop w:val="0"/>
      <w:marBottom w:val="0"/>
      <w:divBdr>
        <w:top w:val="none" w:sz="0" w:space="0" w:color="auto"/>
        <w:left w:val="none" w:sz="0" w:space="0" w:color="auto"/>
        <w:bottom w:val="none" w:sz="0" w:space="0" w:color="auto"/>
        <w:right w:val="none" w:sz="0" w:space="0" w:color="auto"/>
      </w:divBdr>
    </w:div>
    <w:div w:id="1495297612">
      <w:bodyDiv w:val="1"/>
      <w:marLeft w:val="0"/>
      <w:marRight w:val="0"/>
      <w:marTop w:val="0"/>
      <w:marBottom w:val="0"/>
      <w:divBdr>
        <w:top w:val="none" w:sz="0" w:space="0" w:color="auto"/>
        <w:left w:val="none" w:sz="0" w:space="0" w:color="auto"/>
        <w:bottom w:val="none" w:sz="0" w:space="0" w:color="auto"/>
        <w:right w:val="none" w:sz="0" w:space="0" w:color="auto"/>
      </w:divBdr>
    </w:div>
    <w:div w:id="1527717026">
      <w:bodyDiv w:val="1"/>
      <w:marLeft w:val="0"/>
      <w:marRight w:val="0"/>
      <w:marTop w:val="0"/>
      <w:marBottom w:val="0"/>
      <w:divBdr>
        <w:top w:val="none" w:sz="0" w:space="0" w:color="auto"/>
        <w:left w:val="none" w:sz="0" w:space="0" w:color="auto"/>
        <w:bottom w:val="none" w:sz="0" w:space="0" w:color="auto"/>
        <w:right w:val="none" w:sz="0" w:space="0" w:color="auto"/>
      </w:divBdr>
    </w:div>
    <w:div w:id="1530491323">
      <w:bodyDiv w:val="1"/>
      <w:marLeft w:val="0"/>
      <w:marRight w:val="0"/>
      <w:marTop w:val="0"/>
      <w:marBottom w:val="0"/>
      <w:divBdr>
        <w:top w:val="none" w:sz="0" w:space="0" w:color="auto"/>
        <w:left w:val="none" w:sz="0" w:space="0" w:color="auto"/>
        <w:bottom w:val="none" w:sz="0" w:space="0" w:color="auto"/>
        <w:right w:val="none" w:sz="0" w:space="0" w:color="auto"/>
      </w:divBdr>
    </w:div>
    <w:div w:id="1532258084">
      <w:bodyDiv w:val="1"/>
      <w:marLeft w:val="0"/>
      <w:marRight w:val="0"/>
      <w:marTop w:val="0"/>
      <w:marBottom w:val="0"/>
      <w:divBdr>
        <w:top w:val="none" w:sz="0" w:space="0" w:color="auto"/>
        <w:left w:val="none" w:sz="0" w:space="0" w:color="auto"/>
        <w:bottom w:val="none" w:sz="0" w:space="0" w:color="auto"/>
        <w:right w:val="none" w:sz="0" w:space="0" w:color="auto"/>
      </w:divBdr>
    </w:div>
    <w:div w:id="1575699097">
      <w:bodyDiv w:val="1"/>
      <w:marLeft w:val="0"/>
      <w:marRight w:val="0"/>
      <w:marTop w:val="0"/>
      <w:marBottom w:val="0"/>
      <w:divBdr>
        <w:top w:val="none" w:sz="0" w:space="0" w:color="auto"/>
        <w:left w:val="none" w:sz="0" w:space="0" w:color="auto"/>
        <w:bottom w:val="none" w:sz="0" w:space="0" w:color="auto"/>
        <w:right w:val="none" w:sz="0" w:space="0" w:color="auto"/>
      </w:divBdr>
    </w:div>
    <w:div w:id="1579241499">
      <w:bodyDiv w:val="1"/>
      <w:marLeft w:val="0"/>
      <w:marRight w:val="0"/>
      <w:marTop w:val="0"/>
      <w:marBottom w:val="0"/>
      <w:divBdr>
        <w:top w:val="none" w:sz="0" w:space="0" w:color="auto"/>
        <w:left w:val="none" w:sz="0" w:space="0" w:color="auto"/>
        <w:bottom w:val="none" w:sz="0" w:space="0" w:color="auto"/>
        <w:right w:val="none" w:sz="0" w:space="0" w:color="auto"/>
      </w:divBdr>
    </w:div>
    <w:div w:id="1580947786">
      <w:bodyDiv w:val="1"/>
      <w:marLeft w:val="0"/>
      <w:marRight w:val="0"/>
      <w:marTop w:val="0"/>
      <w:marBottom w:val="0"/>
      <w:divBdr>
        <w:top w:val="none" w:sz="0" w:space="0" w:color="auto"/>
        <w:left w:val="none" w:sz="0" w:space="0" w:color="auto"/>
        <w:bottom w:val="none" w:sz="0" w:space="0" w:color="auto"/>
        <w:right w:val="none" w:sz="0" w:space="0" w:color="auto"/>
      </w:divBdr>
    </w:div>
    <w:div w:id="1590456566">
      <w:bodyDiv w:val="1"/>
      <w:marLeft w:val="0"/>
      <w:marRight w:val="0"/>
      <w:marTop w:val="0"/>
      <w:marBottom w:val="0"/>
      <w:divBdr>
        <w:top w:val="none" w:sz="0" w:space="0" w:color="auto"/>
        <w:left w:val="none" w:sz="0" w:space="0" w:color="auto"/>
        <w:bottom w:val="none" w:sz="0" w:space="0" w:color="auto"/>
        <w:right w:val="none" w:sz="0" w:space="0" w:color="auto"/>
      </w:divBdr>
    </w:div>
    <w:div w:id="1594780377">
      <w:bodyDiv w:val="1"/>
      <w:marLeft w:val="0"/>
      <w:marRight w:val="0"/>
      <w:marTop w:val="0"/>
      <w:marBottom w:val="0"/>
      <w:divBdr>
        <w:top w:val="none" w:sz="0" w:space="0" w:color="auto"/>
        <w:left w:val="none" w:sz="0" w:space="0" w:color="auto"/>
        <w:bottom w:val="none" w:sz="0" w:space="0" w:color="auto"/>
        <w:right w:val="none" w:sz="0" w:space="0" w:color="auto"/>
      </w:divBdr>
    </w:div>
    <w:div w:id="1615936969">
      <w:bodyDiv w:val="1"/>
      <w:marLeft w:val="0"/>
      <w:marRight w:val="0"/>
      <w:marTop w:val="0"/>
      <w:marBottom w:val="0"/>
      <w:divBdr>
        <w:top w:val="none" w:sz="0" w:space="0" w:color="auto"/>
        <w:left w:val="none" w:sz="0" w:space="0" w:color="auto"/>
        <w:bottom w:val="none" w:sz="0" w:space="0" w:color="auto"/>
        <w:right w:val="none" w:sz="0" w:space="0" w:color="auto"/>
      </w:divBdr>
    </w:div>
    <w:div w:id="1621299307">
      <w:bodyDiv w:val="1"/>
      <w:marLeft w:val="0"/>
      <w:marRight w:val="0"/>
      <w:marTop w:val="0"/>
      <w:marBottom w:val="0"/>
      <w:divBdr>
        <w:top w:val="none" w:sz="0" w:space="0" w:color="auto"/>
        <w:left w:val="none" w:sz="0" w:space="0" w:color="auto"/>
        <w:bottom w:val="none" w:sz="0" w:space="0" w:color="auto"/>
        <w:right w:val="none" w:sz="0" w:space="0" w:color="auto"/>
      </w:divBdr>
    </w:div>
    <w:div w:id="1624769071">
      <w:bodyDiv w:val="1"/>
      <w:marLeft w:val="0"/>
      <w:marRight w:val="0"/>
      <w:marTop w:val="0"/>
      <w:marBottom w:val="0"/>
      <w:divBdr>
        <w:top w:val="none" w:sz="0" w:space="0" w:color="auto"/>
        <w:left w:val="none" w:sz="0" w:space="0" w:color="auto"/>
        <w:bottom w:val="none" w:sz="0" w:space="0" w:color="auto"/>
        <w:right w:val="none" w:sz="0" w:space="0" w:color="auto"/>
      </w:divBdr>
    </w:div>
    <w:div w:id="1628194554">
      <w:bodyDiv w:val="1"/>
      <w:marLeft w:val="0"/>
      <w:marRight w:val="0"/>
      <w:marTop w:val="0"/>
      <w:marBottom w:val="0"/>
      <w:divBdr>
        <w:top w:val="none" w:sz="0" w:space="0" w:color="auto"/>
        <w:left w:val="none" w:sz="0" w:space="0" w:color="auto"/>
        <w:bottom w:val="none" w:sz="0" w:space="0" w:color="auto"/>
        <w:right w:val="none" w:sz="0" w:space="0" w:color="auto"/>
      </w:divBdr>
    </w:div>
    <w:div w:id="1639410076">
      <w:bodyDiv w:val="1"/>
      <w:marLeft w:val="0"/>
      <w:marRight w:val="0"/>
      <w:marTop w:val="0"/>
      <w:marBottom w:val="0"/>
      <w:divBdr>
        <w:top w:val="none" w:sz="0" w:space="0" w:color="auto"/>
        <w:left w:val="none" w:sz="0" w:space="0" w:color="auto"/>
        <w:bottom w:val="none" w:sz="0" w:space="0" w:color="auto"/>
        <w:right w:val="none" w:sz="0" w:space="0" w:color="auto"/>
      </w:divBdr>
    </w:div>
    <w:div w:id="1647122606">
      <w:bodyDiv w:val="1"/>
      <w:marLeft w:val="0"/>
      <w:marRight w:val="0"/>
      <w:marTop w:val="0"/>
      <w:marBottom w:val="0"/>
      <w:divBdr>
        <w:top w:val="none" w:sz="0" w:space="0" w:color="auto"/>
        <w:left w:val="none" w:sz="0" w:space="0" w:color="auto"/>
        <w:bottom w:val="none" w:sz="0" w:space="0" w:color="auto"/>
        <w:right w:val="none" w:sz="0" w:space="0" w:color="auto"/>
      </w:divBdr>
      <w:divsChild>
        <w:div w:id="362290704">
          <w:marLeft w:val="0"/>
          <w:marRight w:val="0"/>
          <w:marTop w:val="0"/>
          <w:marBottom w:val="0"/>
          <w:divBdr>
            <w:top w:val="none" w:sz="0" w:space="0" w:color="auto"/>
            <w:left w:val="none" w:sz="0" w:space="0" w:color="auto"/>
            <w:bottom w:val="none" w:sz="0" w:space="0" w:color="auto"/>
            <w:right w:val="none" w:sz="0" w:space="0" w:color="auto"/>
          </w:divBdr>
        </w:div>
      </w:divsChild>
    </w:div>
    <w:div w:id="1652564052">
      <w:bodyDiv w:val="1"/>
      <w:marLeft w:val="0"/>
      <w:marRight w:val="0"/>
      <w:marTop w:val="0"/>
      <w:marBottom w:val="0"/>
      <w:divBdr>
        <w:top w:val="none" w:sz="0" w:space="0" w:color="auto"/>
        <w:left w:val="none" w:sz="0" w:space="0" w:color="auto"/>
        <w:bottom w:val="none" w:sz="0" w:space="0" w:color="auto"/>
        <w:right w:val="none" w:sz="0" w:space="0" w:color="auto"/>
      </w:divBdr>
    </w:div>
    <w:div w:id="1656185300">
      <w:bodyDiv w:val="1"/>
      <w:marLeft w:val="0"/>
      <w:marRight w:val="0"/>
      <w:marTop w:val="0"/>
      <w:marBottom w:val="0"/>
      <w:divBdr>
        <w:top w:val="none" w:sz="0" w:space="0" w:color="auto"/>
        <w:left w:val="none" w:sz="0" w:space="0" w:color="auto"/>
        <w:bottom w:val="none" w:sz="0" w:space="0" w:color="auto"/>
        <w:right w:val="none" w:sz="0" w:space="0" w:color="auto"/>
      </w:divBdr>
    </w:div>
    <w:div w:id="1660033489">
      <w:bodyDiv w:val="1"/>
      <w:marLeft w:val="0"/>
      <w:marRight w:val="0"/>
      <w:marTop w:val="0"/>
      <w:marBottom w:val="0"/>
      <w:divBdr>
        <w:top w:val="none" w:sz="0" w:space="0" w:color="auto"/>
        <w:left w:val="none" w:sz="0" w:space="0" w:color="auto"/>
        <w:bottom w:val="none" w:sz="0" w:space="0" w:color="auto"/>
        <w:right w:val="none" w:sz="0" w:space="0" w:color="auto"/>
      </w:divBdr>
    </w:div>
    <w:div w:id="1665619783">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706785278">
      <w:bodyDiv w:val="1"/>
      <w:marLeft w:val="0"/>
      <w:marRight w:val="0"/>
      <w:marTop w:val="0"/>
      <w:marBottom w:val="0"/>
      <w:divBdr>
        <w:top w:val="none" w:sz="0" w:space="0" w:color="auto"/>
        <w:left w:val="none" w:sz="0" w:space="0" w:color="auto"/>
        <w:bottom w:val="none" w:sz="0" w:space="0" w:color="auto"/>
        <w:right w:val="none" w:sz="0" w:space="0" w:color="auto"/>
      </w:divBdr>
    </w:div>
    <w:div w:id="1716273013">
      <w:bodyDiv w:val="1"/>
      <w:marLeft w:val="0"/>
      <w:marRight w:val="0"/>
      <w:marTop w:val="0"/>
      <w:marBottom w:val="0"/>
      <w:divBdr>
        <w:top w:val="none" w:sz="0" w:space="0" w:color="auto"/>
        <w:left w:val="none" w:sz="0" w:space="0" w:color="auto"/>
        <w:bottom w:val="none" w:sz="0" w:space="0" w:color="auto"/>
        <w:right w:val="none" w:sz="0" w:space="0" w:color="auto"/>
      </w:divBdr>
    </w:div>
    <w:div w:id="1726833936">
      <w:bodyDiv w:val="1"/>
      <w:marLeft w:val="0"/>
      <w:marRight w:val="0"/>
      <w:marTop w:val="0"/>
      <w:marBottom w:val="0"/>
      <w:divBdr>
        <w:top w:val="none" w:sz="0" w:space="0" w:color="auto"/>
        <w:left w:val="none" w:sz="0" w:space="0" w:color="auto"/>
        <w:bottom w:val="none" w:sz="0" w:space="0" w:color="auto"/>
        <w:right w:val="none" w:sz="0" w:space="0" w:color="auto"/>
      </w:divBdr>
      <w:divsChild>
        <w:div w:id="2037463740">
          <w:marLeft w:val="0"/>
          <w:marRight w:val="0"/>
          <w:marTop w:val="0"/>
          <w:marBottom w:val="300"/>
          <w:divBdr>
            <w:top w:val="none" w:sz="0" w:space="0" w:color="auto"/>
            <w:left w:val="none" w:sz="0" w:space="0" w:color="auto"/>
            <w:bottom w:val="none" w:sz="0" w:space="0" w:color="auto"/>
            <w:right w:val="none" w:sz="0" w:space="0" w:color="auto"/>
          </w:divBdr>
        </w:div>
      </w:divsChild>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59206478">
      <w:bodyDiv w:val="1"/>
      <w:marLeft w:val="0"/>
      <w:marRight w:val="0"/>
      <w:marTop w:val="0"/>
      <w:marBottom w:val="0"/>
      <w:divBdr>
        <w:top w:val="none" w:sz="0" w:space="0" w:color="auto"/>
        <w:left w:val="none" w:sz="0" w:space="0" w:color="auto"/>
        <w:bottom w:val="none" w:sz="0" w:space="0" w:color="auto"/>
        <w:right w:val="none" w:sz="0" w:space="0" w:color="auto"/>
      </w:divBdr>
    </w:div>
    <w:div w:id="1768382219">
      <w:bodyDiv w:val="1"/>
      <w:marLeft w:val="0"/>
      <w:marRight w:val="0"/>
      <w:marTop w:val="0"/>
      <w:marBottom w:val="0"/>
      <w:divBdr>
        <w:top w:val="none" w:sz="0" w:space="0" w:color="auto"/>
        <w:left w:val="none" w:sz="0" w:space="0" w:color="auto"/>
        <w:bottom w:val="none" w:sz="0" w:space="0" w:color="auto"/>
        <w:right w:val="none" w:sz="0" w:space="0" w:color="auto"/>
      </w:divBdr>
    </w:div>
    <w:div w:id="1777016748">
      <w:bodyDiv w:val="1"/>
      <w:marLeft w:val="0"/>
      <w:marRight w:val="0"/>
      <w:marTop w:val="0"/>
      <w:marBottom w:val="0"/>
      <w:divBdr>
        <w:top w:val="none" w:sz="0" w:space="0" w:color="auto"/>
        <w:left w:val="none" w:sz="0" w:space="0" w:color="auto"/>
        <w:bottom w:val="none" w:sz="0" w:space="0" w:color="auto"/>
        <w:right w:val="none" w:sz="0" w:space="0" w:color="auto"/>
      </w:divBdr>
    </w:div>
    <w:div w:id="1779715685">
      <w:bodyDiv w:val="1"/>
      <w:marLeft w:val="0"/>
      <w:marRight w:val="0"/>
      <w:marTop w:val="0"/>
      <w:marBottom w:val="0"/>
      <w:divBdr>
        <w:top w:val="none" w:sz="0" w:space="0" w:color="auto"/>
        <w:left w:val="none" w:sz="0" w:space="0" w:color="auto"/>
        <w:bottom w:val="none" w:sz="0" w:space="0" w:color="auto"/>
        <w:right w:val="none" w:sz="0" w:space="0" w:color="auto"/>
      </w:divBdr>
    </w:div>
    <w:div w:id="1788231431">
      <w:bodyDiv w:val="1"/>
      <w:marLeft w:val="0"/>
      <w:marRight w:val="0"/>
      <w:marTop w:val="0"/>
      <w:marBottom w:val="0"/>
      <w:divBdr>
        <w:top w:val="none" w:sz="0" w:space="0" w:color="auto"/>
        <w:left w:val="none" w:sz="0" w:space="0" w:color="auto"/>
        <w:bottom w:val="none" w:sz="0" w:space="0" w:color="auto"/>
        <w:right w:val="none" w:sz="0" w:space="0" w:color="auto"/>
      </w:divBdr>
    </w:div>
    <w:div w:id="1796557887">
      <w:bodyDiv w:val="1"/>
      <w:marLeft w:val="0"/>
      <w:marRight w:val="0"/>
      <w:marTop w:val="0"/>
      <w:marBottom w:val="0"/>
      <w:divBdr>
        <w:top w:val="none" w:sz="0" w:space="0" w:color="auto"/>
        <w:left w:val="none" w:sz="0" w:space="0" w:color="auto"/>
        <w:bottom w:val="none" w:sz="0" w:space="0" w:color="auto"/>
        <w:right w:val="none" w:sz="0" w:space="0" w:color="auto"/>
      </w:divBdr>
    </w:div>
    <w:div w:id="1807116469">
      <w:bodyDiv w:val="1"/>
      <w:marLeft w:val="0"/>
      <w:marRight w:val="0"/>
      <w:marTop w:val="0"/>
      <w:marBottom w:val="0"/>
      <w:divBdr>
        <w:top w:val="none" w:sz="0" w:space="0" w:color="auto"/>
        <w:left w:val="none" w:sz="0" w:space="0" w:color="auto"/>
        <w:bottom w:val="none" w:sz="0" w:space="0" w:color="auto"/>
        <w:right w:val="none" w:sz="0" w:space="0" w:color="auto"/>
      </w:divBdr>
    </w:div>
    <w:div w:id="1813476910">
      <w:bodyDiv w:val="1"/>
      <w:marLeft w:val="0"/>
      <w:marRight w:val="0"/>
      <w:marTop w:val="0"/>
      <w:marBottom w:val="0"/>
      <w:divBdr>
        <w:top w:val="none" w:sz="0" w:space="0" w:color="auto"/>
        <w:left w:val="none" w:sz="0" w:space="0" w:color="auto"/>
        <w:bottom w:val="none" w:sz="0" w:space="0" w:color="auto"/>
        <w:right w:val="none" w:sz="0" w:space="0" w:color="auto"/>
      </w:divBdr>
    </w:div>
    <w:div w:id="1819301864">
      <w:bodyDiv w:val="1"/>
      <w:marLeft w:val="0"/>
      <w:marRight w:val="0"/>
      <w:marTop w:val="0"/>
      <w:marBottom w:val="0"/>
      <w:divBdr>
        <w:top w:val="none" w:sz="0" w:space="0" w:color="auto"/>
        <w:left w:val="none" w:sz="0" w:space="0" w:color="auto"/>
        <w:bottom w:val="none" w:sz="0" w:space="0" w:color="auto"/>
        <w:right w:val="none" w:sz="0" w:space="0" w:color="auto"/>
      </w:divBdr>
    </w:div>
    <w:div w:id="1819570988">
      <w:bodyDiv w:val="1"/>
      <w:marLeft w:val="0"/>
      <w:marRight w:val="0"/>
      <w:marTop w:val="0"/>
      <w:marBottom w:val="0"/>
      <w:divBdr>
        <w:top w:val="none" w:sz="0" w:space="0" w:color="auto"/>
        <w:left w:val="none" w:sz="0" w:space="0" w:color="auto"/>
        <w:bottom w:val="none" w:sz="0" w:space="0" w:color="auto"/>
        <w:right w:val="none" w:sz="0" w:space="0" w:color="auto"/>
      </w:divBdr>
    </w:div>
    <w:div w:id="1830244462">
      <w:bodyDiv w:val="1"/>
      <w:marLeft w:val="0"/>
      <w:marRight w:val="0"/>
      <w:marTop w:val="0"/>
      <w:marBottom w:val="0"/>
      <w:divBdr>
        <w:top w:val="none" w:sz="0" w:space="0" w:color="auto"/>
        <w:left w:val="none" w:sz="0" w:space="0" w:color="auto"/>
        <w:bottom w:val="none" w:sz="0" w:space="0" w:color="auto"/>
        <w:right w:val="none" w:sz="0" w:space="0" w:color="auto"/>
      </w:divBdr>
    </w:div>
    <w:div w:id="1840847699">
      <w:bodyDiv w:val="1"/>
      <w:marLeft w:val="0"/>
      <w:marRight w:val="0"/>
      <w:marTop w:val="0"/>
      <w:marBottom w:val="0"/>
      <w:divBdr>
        <w:top w:val="none" w:sz="0" w:space="0" w:color="auto"/>
        <w:left w:val="none" w:sz="0" w:space="0" w:color="auto"/>
        <w:bottom w:val="none" w:sz="0" w:space="0" w:color="auto"/>
        <w:right w:val="none" w:sz="0" w:space="0" w:color="auto"/>
      </w:divBdr>
    </w:div>
    <w:div w:id="1846892967">
      <w:bodyDiv w:val="1"/>
      <w:marLeft w:val="0"/>
      <w:marRight w:val="0"/>
      <w:marTop w:val="0"/>
      <w:marBottom w:val="0"/>
      <w:divBdr>
        <w:top w:val="none" w:sz="0" w:space="0" w:color="auto"/>
        <w:left w:val="none" w:sz="0" w:space="0" w:color="auto"/>
        <w:bottom w:val="none" w:sz="0" w:space="0" w:color="auto"/>
        <w:right w:val="none" w:sz="0" w:space="0" w:color="auto"/>
      </w:divBdr>
    </w:div>
    <w:div w:id="1853493843">
      <w:bodyDiv w:val="1"/>
      <w:marLeft w:val="0"/>
      <w:marRight w:val="0"/>
      <w:marTop w:val="0"/>
      <w:marBottom w:val="0"/>
      <w:divBdr>
        <w:top w:val="none" w:sz="0" w:space="0" w:color="auto"/>
        <w:left w:val="none" w:sz="0" w:space="0" w:color="auto"/>
        <w:bottom w:val="none" w:sz="0" w:space="0" w:color="auto"/>
        <w:right w:val="none" w:sz="0" w:space="0" w:color="auto"/>
      </w:divBdr>
    </w:div>
    <w:div w:id="1863124712">
      <w:bodyDiv w:val="1"/>
      <w:marLeft w:val="0"/>
      <w:marRight w:val="0"/>
      <w:marTop w:val="0"/>
      <w:marBottom w:val="0"/>
      <w:divBdr>
        <w:top w:val="none" w:sz="0" w:space="0" w:color="auto"/>
        <w:left w:val="none" w:sz="0" w:space="0" w:color="auto"/>
        <w:bottom w:val="none" w:sz="0" w:space="0" w:color="auto"/>
        <w:right w:val="none" w:sz="0" w:space="0" w:color="auto"/>
      </w:divBdr>
    </w:div>
    <w:div w:id="1876775013">
      <w:bodyDiv w:val="1"/>
      <w:marLeft w:val="0"/>
      <w:marRight w:val="0"/>
      <w:marTop w:val="0"/>
      <w:marBottom w:val="0"/>
      <w:divBdr>
        <w:top w:val="none" w:sz="0" w:space="0" w:color="auto"/>
        <w:left w:val="none" w:sz="0" w:space="0" w:color="auto"/>
        <w:bottom w:val="none" w:sz="0" w:space="0" w:color="auto"/>
        <w:right w:val="none" w:sz="0" w:space="0" w:color="auto"/>
      </w:divBdr>
    </w:div>
    <w:div w:id="1886289917">
      <w:bodyDiv w:val="1"/>
      <w:marLeft w:val="0"/>
      <w:marRight w:val="0"/>
      <w:marTop w:val="0"/>
      <w:marBottom w:val="0"/>
      <w:divBdr>
        <w:top w:val="none" w:sz="0" w:space="0" w:color="auto"/>
        <w:left w:val="none" w:sz="0" w:space="0" w:color="auto"/>
        <w:bottom w:val="none" w:sz="0" w:space="0" w:color="auto"/>
        <w:right w:val="none" w:sz="0" w:space="0" w:color="auto"/>
      </w:divBdr>
    </w:div>
    <w:div w:id="1886596881">
      <w:bodyDiv w:val="1"/>
      <w:marLeft w:val="0"/>
      <w:marRight w:val="0"/>
      <w:marTop w:val="0"/>
      <w:marBottom w:val="0"/>
      <w:divBdr>
        <w:top w:val="none" w:sz="0" w:space="0" w:color="auto"/>
        <w:left w:val="none" w:sz="0" w:space="0" w:color="auto"/>
        <w:bottom w:val="none" w:sz="0" w:space="0" w:color="auto"/>
        <w:right w:val="none" w:sz="0" w:space="0" w:color="auto"/>
      </w:divBdr>
    </w:div>
    <w:div w:id="1889415483">
      <w:bodyDiv w:val="1"/>
      <w:marLeft w:val="0"/>
      <w:marRight w:val="0"/>
      <w:marTop w:val="0"/>
      <w:marBottom w:val="0"/>
      <w:divBdr>
        <w:top w:val="none" w:sz="0" w:space="0" w:color="auto"/>
        <w:left w:val="none" w:sz="0" w:space="0" w:color="auto"/>
        <w:bottom w:val="none" w:sz="0" w:space="0" w:color="auto"/>
        <w:right w:val="none" w:sz="0" w:space="0" w:color="auto"/>
      </w:divBdr>
    </w:div>
    <w:div w:id="1891068186">
      <w:bodyDiv w:val="1"/>
      <w:marLeft w:val="0"/>
      <w:marRight w:val="0"/>
      <w:marTop w:val="0"/>
      <w:marBottom w:val="0"/>
      <w:divBdr>
        <w:top w:val="none" w:sz="0" w:space="0" w:color="auto"/>
        <w:left w:val="none" w:sz="0" w:space="0" w:color="auto"/>
        <w:bottom w:val="none" w:sz="0" w:space="0" w:color="auto"/>
        <w:right w:val="none" w:sz="0" w:space="0" w:color="auto"/>
      </w:divBdr>
    </w:div>
    <w:div w:id="1920403202">
      <w:bodyDiv w:val="1"/>
      <w:marLeft w:val="0"/>
      <w:marRight w:val="0"/>
      <w:marTop w:val="0"/>
      <w:marBottom w:val="0"/>
      <w:divBdr>
        <w:top w:val="none" w:sz="0" w:space="0" w:color="auto"/>
        <w:left w:val="none" w:sz="0" w:space="0" w:color="auto"/>
        <w:bottom w:val="none" w:sz="0" w:space="0" w:color="auto"/>
        <w:right w:val="none" w:sz="0" w:space="0" w:color="auto"/>
      </w:divBdr>
    </w:div>
    <w:div w:id="1932160566">
      <w:bodyDiv w:val="1"/>
      <w:marLeft w:val="0"/>
      <w:marRight w:val="0"/>
      <w:marTop w:val="0"/>
      <w:marBottom w:val="0"/>
      <w:divBdr>
        <w:top w:val="none" w:sz="0" w:space="0" w:color="auto"/>
        <w:left w:val="none" w:sz="0" w:space="0" w:color="auto"/>
        <w:bottom w:val="none" w:sz="0" w:space="0" w:color="auto"/>
        <w:right w:val="none" w:sz="0" w:space="0" w:color="auto"/>
      </w:divBdr>
    </w:div>
    <w:div w:id="1938516825">
      <w:bodyDiv w:val="1"/>
      <w:marLeft w:val="0"/>
      <w:marRight w:val="0"/>
      <w:marTop w:val="0"/>
      <w:marBottom w:val="0"/>
      <w:divBdr>
        <w:top w:val="none" w:sz="0" w:space="0" w:color="auto"/>
        <w:left w:val="none" w:sz="0" w:space="0" w:color="auto"/>
        <w:bottom w:val="none" w:sz="0" w:space="0" w:color="auto"/>
        <w:right w:val="none" w:sz="0" w:space="0" w:color="auto"/>
      </w:divBdr>
    </w:div>
    <w:div w:id="1941795242">
      <w:bodyDiv w:val="1"/>
      <w:marLeft w:val="0"/>
      <w:marRight w:val="0"/>
      <w:marTop w:val="0"/>
      <w:marBottom w:val="0"/>
      <w:divBdr>
        <w:top w:val="none" w:sz="0" w:space="0" w:color="auto"/>
        <w:left w:val="none" w:sz="0" w:space="0" w:color="auto"/>
        <w:bottom w:val="none" w:sz="0" w:space="0" w:color="auto"/>
        <w:right w:val="none" w:sz="0" w:space="0" w:color="auto"/>
      </w:divBdr>
    </w:div>
    <w:div w:id="1948461380">
      <w:bodyDiv w:val="1"/>
      <w:marLeft w:val="0"/>
      <w:marRight w:val="0"/>
      <w:marTop w:val="0"/>
      <w:marBottom w:val="0"/>
      <w:divBdr>
        <w:top w:val="none" w:sz="0" w:space="0" w:color="auto"/>
        <w:left w:val="none" w:sz="0" w:space="0" w:color="auto"/>
        <w:bottom w:val="none" w:sz="0" w:space="0" w:color="auto"/>
        <w:right w:val="none" w:sz="0" w:space="0" w:color="auto"/>
      </w:divBdr>
    </w:div>
    <w:div w:id="1953439926">
      <w:bodyDiv w:val="1"/>
      <w:marLeft w:val="0"/>
      <w:marRight w:val="0"/>
      <w:marTop w:val="0"/>
      <w:marBottom w:val="0"/>
      <w:divBdr>
        <w:top w:val="none" w:sz="0" w:space="0" w:color="auto"/>
        <w:left w:val="none" w:sz="0" w:space="0" w:color="auto"/>
        <w:bottom w:val="none" w:sz="0" w:space="0" w:color="auto"/>
        <w:right w:val="none" w:sz="0" w:space="0" w:color="auto"/>
      </w:divBdr>
    </w:div>
    <w:div w:id="1953512811">
      <w:bodyDiv w:val="1"/>
      <w:marLeft w:val="0"/>
      <w:marRight w:val="0"/>
      <w:marTop w:val="0"/>
      <w:marBottom w:val="0"/>
      <w:divBdr>
        <w:top w:val="none" w:sz="0" w:space="0" w:color="auto"/>
        <w:left w:val="none" w:sz="0" w:space="0" w:color="auto"/>
        <w:bottom w:val="none" w:sz="0" w:space="0" w:color="auto"/>
        <w:right w:val="none" w:sz="0" w:space="0" w:color="auto"/>
      </w:divBdr>
    </w:div>
    <w:div w:id="1955746334">
      <w:bodyDiv w:val="1"/>
      <w:marLeft w:val="0"/>
      <w:marRight w:val="0"/>
      <w:marTop w:val="0"/>
      <w:marBottom w:val="0"/>
      <w:divBdr>
        <w:top w:val="none" w:sz="0" w:space="0" w:color="auto"/>
        <w:left w:val="none" w:sz="0" w:space="0" w:color="auto"/>
        <w:bottom w:val="none" w:sz="0" w:space="0" w:color="auto"/>
        <w:right w:val="none" w:sz="0" w:space="0" w:color="auto"/>
      </w:divBdr>
    </w:div>
    <w:div w:id="1962689168">
      <w:bodyDiv w:val="1"/>
      <w:marLeft w:val="0"/>
      <w:marRight w:val="0"/>
      <w:marTop w:val="0"/>
      <w:marBottom w:val="0"/>
      <w:divBdr>
        <w:top w:val="none" w:sz="0" w:space="0" w:color="auto"/>
        <w:left w:val="none" w:sz="0" w:space="0" w:color="auto"/>
        <w:bottom w:val="none" w:sz="0" w:space="0" w:color="auto"/>
        <w:right w:val="none" w:sz="0" w:space="0" w:color="auto"/>
      </w:divBdr>
    </w:div>
    <w:div w:id="1963875030">
      <w:bodyDiv w:val="1"/>
      <w:marLeft w:val="0"/>
      <w:marRight w:val="0"/>
      <w:marTop w:val="0"/>
      <w:marBottom w:val="0"/>
      <w:divBdr>
        <w:top w:val="none" w:sz="0" w:space="0" w:color="auto"/>
        <w:left w:val="none" w:sz="0" w:space="0" w:color="auto"/>
        <w:bottom w:val="none" w:sz="0" w:space="0" w:color="auto"/>
        <w:right w:val="none" w:sz="0" w:space="0" w:color="auto"/>
      </w:divBdr>
    </w:div>
    <w:div w:id="1978682207">
      <w:bodyDiv w:val="1"/>
      <w:marLeft w:val="0"/>
      <w:marRight w:val="0"/>
      <w:marTop w:val="0"/>
      <w:marBottom w:val="0"/>
      <w:divBdr>
        <w:top w:val="none" w:sz="0" w:space="0" w:color="auto"/>
        <w:left w:val="none" w:sz="0" w:space="0" w:color="auto"/>
        <w:bottom w:val="none" w:sz="0" w:space="0" w:color="auto"/>
        <w:right w:val="none" w:sz="0" w:space="0" w:color="auto"/>
      </w:divBdr>
    </w:div>
    <w:div w:id="1983851108">
      <w:bodyDiv w:val="1"/>
      <w:marLeft w:val="0"/>
      <w:marRight w:val="0"/>
      <w:marTop w:val="0"/>
      <w:marBottom w:val="0"/>
      <w:divBdr>
        <w:top w:val="none" w:sz="0" w:space="0" w:color="auto"/>
        <w:left w:val="none" w:sz="0" w:space="0" w:color="auto"/>
        <w:bottom w:val="none" w:sz="0" w:space="0" w:color="auto"/>
        <w:right w:val="none" w:sz="0" w:space="0" w:color="auto"/>
      </w:divBdr>
    </w:div>
    <w:div w:id="1992371328">
      <w:bodyDiv w:val="1"/>
      <w:marLeft w:val="0"/>
      <w:marRight w:val="0"/>
      <w:marTop w:val="0"/>
      <w:marBottom w:val="0"/>
      <w:divBdr>
        <w:top w:val="none" w:sz="0" w:space="0" w:color="auto"/>
        <w:left w:val="none" w:sz="0" w:space="0" w:color="auto"/>
        <w:bottom w:val="none" w:sz="0" w:space="0" w:color="auto"/>
        <w:right w:val="none" w:sz="0" w:space="0" w:color="auto"/>
      </w:divBdr>
    </w:div>
    <w:div w:id="1993169094">
      <w:bodyDiv w:val="1"/>
      <w:marLeft w:val="0"/>
      <w:marRight w:val="0"/>
      <w:marTop w:val="0"/>
      <w:marBottom w:val="0"/>
      <w:divBdr>
        <w:top w:val="none" w:sz="0" w:space="0" w:color="auto"/>
        <w:left w:val="none" w:sz="0" w:space="0" w:color="auto"/>
        <w:bottom w:val="none" w:sz="0" w:space="0" w:color="auto"/>
        <w:right w:val="none" w:sz="0" w:space="0" w:color="auto"/>
      </w:divBdr>
    </w:div>
    <w:div w:id="2002543438">
      <w:bodyDiv w:val="1"/>
      <w:marLeft w:val="0"/>
      <w:marRight w:val="0"/>
      <w:marTop w:val="0"/>
      <w:marBottom w:val="0"/>
      <w:divBdr>
        <w:top w:val="none" w:sz="0" w:space="0" w:color="auto"/>
        <w:left w:val="none" w:sz="0" w:space="0" w:color="auto"/>
        <w:bottom w:val="none" w:sz="0" w:space="0" w:color="auto"/>
        <w:right w:val="none" w:sz="0" w:space="0" w:color="auto"/>
      </w:divBdr>
    </w:div>
    <w:div w:id="2003585241">
      <w:bodyDiv w:val="1"/>
      <w:marLeft w:val="0"/>
      <w:marRight w:val="0"/>
      <w:marTop w:val="0"/>
      <w:marBottom w:val="0"/>
      <w:divBdr>
        <w:top w:val="none" w:sz="0" w:space="0" w:color="auto"/>
        <w:left w:val="none" w:sz="0" w:space="0" w:color="auto"/>
        <w:bottom w:val="none" w:sz="0" w:space="0" w:color="auto"/>
        <w:right w:val="none" w:sz="0" w:space="0" w:color="auto"/>
      </w:divBdr>
    </w:div>
    <w:div w:id="2013608379">
      <w:bodyDiv w:val="1"/>
      <w:marLeft w:val="0"/>
      <w:marRight w:val="0"/>
      <w:marTop w:val="0"/>
      <w:marBottom w:val="0"/>
      <w:divBdr>
        <w:top w:val="none" w:sz="0" w:space="0" w:color="auto"/>
        <w:left w:val="none" w:sz="0" w:space="0" w:color="auto"/>
        <w:bottom w:val="none" w:sz="0" w:space="0" w:color="auto"/>
        <w:right w:val="none" w:sz="0" w:space="0" w:color="auto"/>
      </w:divBdr>
    </w:div>
    <w:div w:id="2033216411">
      <w:bodyDiv w:val="1"/>
      <w:marLeft w:val="0"/>
      <w:marRight w:val="0"/>
      <w:marTop w:val="0"/>
      <w:marBottom w:val="0"/>
      <w:divBdr>
        <w:top w:val="none" w:sz="0" w:space="0" w:color="auto"/>
        <w:left w:val="none" w:sz="0" w:space="0" w:color="auto"/>
        <w:bottom w:val="none" w:sz="0" w:space="0" w:color="auto"/>
        <w:right w:val="none" w:sz="0" w:space="0" w:color="auto"/>
      </w:divBdr>
    </w:div>
    <w:div w:id="2034647308">
      <w:bodyDiv w:val="1"/>
      <w:marLeft w:val="0"/>
      <w:marRight w:val="0"/>
      <w:marTop w:val="0"/>
      <w:marBottom w:val="0"/>
      <w:divBdr>
        <w:top w:val="none" w:sz="0" w:space="0" w:color="auto"/>
        <w:left w:val="none" w:sz="0" w:space="0" w:color="auto"/>
        <w:bottom w:val="none" w:sz="0" w:space="0" w:color="auto"/>
        <w:right w:val="none" w:sz="0" w:space="0" w:color="auto"/>
      </w:divBdr>
    </w:div>
    <w:div w:id="2040624897">
      <w:bodyDiv w:val="1"/>
      <w:marLeft w:val="0"/>
      <w:marRight w:val="0"/>
      <w:marTop w:val="0"/>
      <w:marBottom w:val="0"/>
      <w:divBdr>
        <w:top w:val="none" w:sz="0" w:space="0" w:color="auto"/>
        <w:left w:val="none" w:sz="0" w:space="0" w:color="auto"/>
        <w:bottom w:val="none" w:sz="0" w:space="0" w:color="auto"/>
        <w:right w:val="none" w:sz="0" w:space="0" w:color="auto"/>
      </w:divBdr>
    </w:div>
    <w:div w:id="2043241578">
      <w:bodyDiv w:val="1"/>
      <w:marLeft w:val="0"/>
      <w:marRight w:val="0"/>
      <w:marTop w:val="0"/>
      <w:marBottom w:val="0"/>
      <w:divBdr>
        <w:top w:val="none" w:sz="0" w:space="0" w:color="auto"/>
        <w:left w:val="none" w:sz="0" w:space="0" w:color="auto"/>
        <w:bottom w:val="none" w:sz="0" w:space="0" w:color="auto"/>
        <w:right w:val="none" w:sz="0" w:space="0" w:color="auto"/>
      </w:divBdr>
    </w:div>
    <w:div w:id="2060400627">
      <w:bodyDiv w:val="1"/>
      <w:marLeft w:val="0"/>
      <w:marRight w:val="0"/>
      <w:marTop w:val="0"/>
      <w:marBottom w:val="0"/>
      <w:divBdr>
        <w:top w:val="none" w:sz="0" w:space="0" w:color="auto"/>
        <w:left w:val="none" w:sz="0" w:space="0" w:color="auto"/>
        <w:bottom w:val="none" w:sz="0" w:space="0" w:color="auto"/>
        <w:right w:val="none" w:sz="0" w:space="0" w:color="auto"/>
      </w:divBdr>
    </w:div>
    <w:div w:id="2065130408">
      <w:bodyDiv w:val="1"/>
      <w:marLeft w:val="0"/>
      <w:marRight w:val="0"/>
      <w:marTop w:val="0"/>
      <w:marBottom w:val="0"/>
      <w:divBdr>
        <w:top w:val="none" w:sz="0" w:space="0" w:color="auto"/>
        <w:left w:val="none" w:sz="0" w:space="0" w:color="auto"/>
        <w:bottom w:val="none" w:sz="0" w:space="0" w:color="auto"/>
        <w:right w:val="none" w:sz="0" w:space="0" w:color="auto"/>
      </w:divBdr>
    </w:div>
    <w:div w:id="2065636494">
      <w:bodyDiv w:val="1"/>
      <w:marLeft w:val="0"/>
      <w:marRight w:val="0"/>
      <w:marTop w:val="0"/>
      <w:marBottom w:val="0"/>
      <w:divBdr>
        <w:top w:val="none" w:sz="0" w:space="0" w:color="auto"/>
        <w:left w:val="none" w:sz="0" w:space="0" w:color="auto"/>
        <w:bottom w:val="none" w:sz="0" w:space="0" w:color="auto"/>
        <w:right w:val="none" w:sz="0" w:space="0" w:color="auto"/>
      </w:divBdr>
    </w:div>
    <w:div w:id="2068331783">
      <w:bodyDiv w:val="1"/>
      <w:marLeft w:val="0"/>
      <w:marRight w:val="0"/>
      <w:marTop w:val="0"/>
      <w:marBottom w:val="0"/>
      <w:divBdr>
        <w:top w:val="none" w:sz="0" w:space="0" w:color="auto"/>
        <w:left w:val="none" w:sz="0" w:space="0" w:color="auto"/>
        <w:bottom w:val="none" w:sz="0" w:space="0" w:color="auto"/>
        <w:right w:val="none" w:sz="0" w:space="0" w:color="auto"/>
      </w:divBdr>
    </w:div>
    <w:div w:id="2071877331">
      <w:bodyDiv w:val="1"/>
      <w:marLeft w:val="0"/>
      <w:marRight w:val="0"/>
      <w:marTop w:val="0"/>
      <w:marBottom w:val="0"/>
      <w:divBdr>
        <w:top w:val="none" w:sz="0" w:space="0" w:color="auto"/>
        <w:left w:val="none" w:sz="0" w:space="0" w:color="auto"/>
        <w:bottom w:val="none" w:sz="0" w:space="0" w:color="auto"/>
        <w:right w:val="none" w:sz="0" w:space="0" w:color="auto"/>
      </w:divBdr>
    </w:div>
    <w:div w:id="2083133873">
      <w:bodyDiv w:val="1"/>
      <w:marLeft w:val="0"/>
      <w:marRight w:val="0"/>
      <w:marTop w:val="0"/>
      <w:marBottom w:val="0"/>
      <w:divBdr>
        <w:top w:val="none" w:sz="0" w:space="0" w:color="auto"/>
        <w:left w:val="none" w:sz="0" w:space="0" w:color="auto"/>
        <w:bottom w:val="none" w:sz="0" w:space="0" w:color="auto"/>
        <w:right w:val="none" w:sz="0" w:space="0" w:color="auto"/>
      </w:divBdr>
    </w:div>
    <w:div w:id="2087915150">
      <w:bodyDiv w:val="1"/>
      <w:marLeft w:val="0"/>
      <w:marRight w:val="0"/>
      <w:marTop w:val="0"/>
      <w:marBottom w:val="0"/>
      <w:divBdr>
        <w:top w:val="none" w:sz="0" w:space="0" w:color="auto"/>
        <w:left w:val="none" w:sz="0" w:space="0" w:color="auto"/>
        <w:bottom w:val="none" w:sz="0" w:space="0" w:color="auto"/>
        <w:right w:val="none" w:sz="0" w:space="0" w:color="auto"/>
      </w:divBdr>
    </w:div>
    <w:div w:id="2094158882">
      <w:bodyDiv w:val="1"/>
      <w:marLeft w:val="0"/>
      <w:marRight w:val="0"/>
      <w:marTop w:val="0"/>
      <w:marBottom w:val="0"/>
      <w:divBdr>
        <w:top w:val="none" w:sz="0" w:space="0" w:color="auto"/>
        <w:left w:val="none" w:sz="0" w:space="0" w:color="auto"/>
        <w:bottom w:val="none" w:sz="0" w:space="0" w:color="auto"/>
        <w:right w:val="none" w:sz="0" w:space="0" w:color="auto"/>
      </w:divBdr>
    </w:div>
    <w:div w:id="2102097699">
      <w:bodyDiv w:val="1"/>
      <w:marLeft w:val="0"/>
      <w:marRight w:val="0"/>
      <w:marTop w:val="0"/>
      <w:marBottom w:val="0"/>
      <w:divBdr>
        <w:top w:val="none" w:sz="0" w:space="0" w:color="auto"/>
        <w:left w:val="none" w:sz="0" w:space="0" w:color="auto"/>
        <w:bottom w:val="none" w:sz="0" w:space="0" w:color="auto"/>
        <w:right w:val="none" w:sz="0" w:space="0" w:color="auto"/>
      </w:divBdr>
    </w:div>
    <w:div w:id="2103447860">
      <w:bodyDiv w:val="1"/>
      <w:marLeft w:val="0"/>
      <w:marRight w:val="0"/>
      <w:marTop w:val="0"/>
      <w:marBottom w:val="0"/>
      <w:divBdr>
        <w:top w:val="none" w:sz="0" w:space="0" w:color="auto"/>
        <w:left w:val="none" w:sz="0" w:space="0" w:color="auto"/>
        <w:bottom w:val="none" w:sz="0" w:space="0" w:color="auto"/>
        <w:right w:val="none" w:sz="0" w:space="0" w:color="auto"/>
      </w:divBdr>
    </w:div>
    <w:div w:id="2111848221">
      <w:bodyDiv w:val="1"/>
      <w:marLeft w:val="0"/>
      <w:marRight w:val="0"/>
      <w:marTop w:val="0"/>
      <w:marBottom w:val="0"/>
      <w:divBdr>
        <w:top w:val="none" w:sz="0" w:space="0" w:color="auto"/>
        <w:left w:val="none" w:sz="0" w:space="0" w:color="auto"/>
        <w:bottom w:val="none" w:sz="0" w:space="0" w:color="auto"/>
        <w:right w:val="none" w:sz="0" w:space="0" w:color="auto"/>
      </w:divBdr>
    </w:div>
    <w:div w:id="2116974714">
      <w:bodyDiv w:val="1"/>
      <w:marLeft w:val="0"/>
      <w:marRight w:val="0"/>
      <w:marTop w:val="0"/>
      <w:marBottom w:val="0"/>
      <w:divBdr>
        <w:top w:val="none" w:sz="0" w:space="0" w:color="auto"/>
        <w:left w:val="none" w:sz="0" w:space="0" w:color="auto"/>
        <w:bottom w:val="none" w:sz="0" w:space="0" w:color="auto"/>
        <w:right w:val="none" w:sz="0" w:space="0" w:color="auto"/>
      </w:divBdr>
    </w:div>
    <w:div w:id="2121102428">
      <w:bodyDiv w:val="1"/>
      <w:marLeft w:val="0"/>
      <w:marRight w:val="0"/>
      <w:marTop w:val="0"/>
      <w:marBottom w:val="0"/>
      <w:divBdr>
        <w:top w:val="none" w:sz="0" w:space="0" w:color="auto"/>
        <w:left w:val="none" w:sz="0" w:space="0" w:color="auto"/>
        <w:bottom w:val="none" w:sz="0" w:space="0" w:color="auto"/>
        <w:right w:val="none" w:sz="0" w:space="0" w:color="auto"/>
      </w:divBdr>
    </w:div>
    <w:div w:id="2136869092">
      <w:bodyDiv w:val="1"/>
      <w:marLeft w:val="0"/>
      <w:marRight w:val="0"/>
      <w:marTop w:val="0"/>
      <w:marBottom w:val="0"/>
      <w:divBdr>
        <w:top w:val="none" w:sz="0" w:space="0" w:color="auto"/>
        <w:left w:val="none" w:sz="0" w:space="0" w:color="auto"/>
        <w:bottom w:val="none" w:sz="0" w:space="0" w:color="auto"/>
        <w:right w:val="none" w:sz="0" w:space="0" w:color="auto"/>
      </w:divBdr>
    </w:div>
    <w:div w:id="2137065866">
      <w:bodyDiv w:val="1"/>
      <w:marLeft w:val="0"/>
      <w:marRight w:val="0"/>
      <w:marTop w:val="0"/>
      <w:marBottom w:val="0"/>
      <w:divBdr>
        <w:top w:val="none" w:sz="0" w:space="0" w:color="auto"/>
        <w:left w:val="none" w:sz="0" w:space="0" w:color="auto"/>
        <w:bottom w:val="none" w:sz="0" w:space="0" w:color="auto"/>
        <w:right w:val="none" w:sz="0" w:space="0" w:color="auto"/>
      </w:divBdr>
    </w:div>
    <w:div w:id="21416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exander.senate.gov/public/index.cfm/2020/7/scott-and-chairman-alexander-introduce-school-choice-now-act" TargetMode="External"/><Relationship Id="rId18" Type="http://schemas.openxmlformats.org/officeDocument/2006/relationships/hyperlink" Target="https://www.congress.gov/member/debbie-mucarsel-powell/M001207" TargetMode="External"/><Relationship Id="rId26" Type="http://schemas.openxmlformats.org/officeDocument/2006/relationships/hyperlink" Target="https://www.congress.gov/member/dina-titus/T000468" TargetMode="External"/><Relationship Id="rId39" Type="http://schemas.openxmlformats.org/officeDocument/2006/relationships/fontTable" Target="fontTable.xml"/><Relationship Id="rId21" Type="http://schemas.openxmlformats.org/officeDocument/2006/relationships/hyperlink" Target="https://www.congress.gov/bill/116th-congress/house-bill/7704?s=2&amp;r=7" TargetMode="External"/><Relationship Id="rId34" Type="http://schemas.openxmlformats.org/officeDocument/2006/relationships/hyperlink" Target="https://www.congress.gov/member/david-perdue/P000612" TargetMode="External"/><Relationship Id="rId7" Type="http://schemas.openxmlformats.org/officeDocument/2006/relationships/settings" Target="settings.xml"/><Relationship Id="rId12" Type="http://schemas.openxmlformats.org/officeDocument/2006/relationships/hyperlink" Target="https://docs.house.gov/billsthisweek/20200727/BILLS-116HR7617-RCP116-60.pdf" TargetMode="External"/><Relationship Id="rId17" Type="http://schemas.openxmlformats.org/officeDocument/2006/relationships/hyperlink" Target="https://www.congress.gov/bill/116th-congress/house-bill/7726?s=2&amp;r=2" TargetMode="External"/><Relationship Id="rId25" Type="http://schemas.openxmlformats.org/officeDocument/2006/relationships/hyperlink" Target="https://www.congress.gov/bill/116th-congress/house-bill/7692?s=2&amp;r=11" TargetMode="External"/><Relationship Id="rId33" Type="http://schemas.openxmlformats.org/officeDocument/2006/relationships/hyperlink" Target="https://www.congress.gov/bill/116th-congress/senate-bill/4261?s=4&amp;r=6"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ederalregister.gov/documents/2020/07/17/2020-15542/applications-for-new-awards-indian-education-discretionary-grant-programs-demonstration-grants-for?utm_campaign=subscription+mailing+list&amp;utm_source=federalregister.gov&amp;utm_medium=email" TargetMode="External"/><Relationship Id="rId20" Type="http://schemas.openxmlformats.org/officeDocument/2006/relationships/hyperlink" Target="https://www.congress.gov/member/gilbert-cisneros/C001123" TargetMode="External"/><Relationship Id="rId29" Type="http://schemas.openxmlformats.org/officeDocument/2006/relationships/hyperlink" Target="https://www.congress.gov/bill/116th-congress/house-resolution/1052?s=2&amp;r=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ongress.gov/member/nydia-velazquez/V000081" TargetMode="External"/><Relationship Id="rId32" Type="http://schemas.openxmlformats.org/officeDocument/2006/relationships/hyperlink" Target="https://www.congress.gov/member/joe-manchin/M001183"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csso.org/blog/ccsso-releases-statement-assessments-next-academic-year" TargetMode="External"/><Relationship Id="rId23" Type="http://schemas.openxmlformats.org/officeDocument/2006/relationships/hyperlink" Target="https://www.congress.gov/bill/116th-congress/house-bill/7693?s=2&amp;r=10" TargetMode="External"/><Relationship Id="rId28" Type="http://schemas.openxmlformats.org/officeDocument/2006/relationships/hyperlink" Target="https://www.congress.gov/member/brett-guthrie/G000558" TargetMode="External"/><Relationship Id="rId36" Type="http://schemas.openxmlformats.org/officeDocument/2006/relationships/hyperlink" Target="https://www.congress.gov/member/joni-ernst/E000295" TargetMode="External"/><Relationship Id="rId10" Type="http://schemas.openxmlformats.org/officeDocument/2006/relationships/endnotes" Target="endnotes.xml"/><Relationship Id="rId19" Type="http://schemas.openxmlformats.org/officeDocument/2006/relationships/hyperlink" Target="https://www.congress.gov/bill/116th-congress/house-bill/7720?s=2&amp;r=4" TargetMode="External"/><Relationship Id="rId31" Type="http://schemas.openxmlformats.org/officeDocument/2006/relationships/hyperlink" Target="https://www.congress.gov/bill/116th-congress/senate-bill/4285?s=4&amp;r=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labor.house.gov/hearings/underfunded-and-unprepared-examining-how-to-overcome-obstacles-to-safely-reopen-public-schools-" TargetMode="External"/><Relationship Id="rId22" Type="http://schemas.openxmlformats.org/officeDocument/2006/relationships/hyperlink" Target="https://www.congress.gov/member/kendra-horn/H001083" TargetMode="External"/><Relationship Id="rId27" Type="http://schemas.openxmlformats.org/officeDocument/2006/relationships/hyperlink" Target="https://www.congress.gov/bill/116th-congress/house-bill/7635?s=2&amp;r=16" TargetMode="External"/><Relationship Id="rId30" Type="http://schemas.openxmlformats.org/officeDocument/2006/relationships/hyperlink" Target="https://www.congress.gov/member/suzanne-bonamici/B001278" TargetMode="External"/><Relationship Id="rId35" Type="http://schemas.openxmlformats.org/officeDocument/2006/relationships/hyperlink" Target="https://www.congress.gov/bill/116th-congress/senate-bill/4221?s=4&amp;r=19"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4" ma:contentTypeDescription="Create a new document." ma:contentTypeScope="" ma:versionID="8e05167ffe5e4769308555e4555cbe25">
  <xsd:schema xmlns:xsd="http://www.w3.org/2001/XMLSchema" xmlns:xs="http://www.w3.org/2001/XMLSchema" xmlns:p="http://schemas.microsoft.com/office/2006/metadata/properties" xmlns:ns3="83a4a261-6ad7-4c5f-b059-de047e0ece7b" targetNamespace="http://schemas.microsoft.com/office/2006/metadata/properties" ma:root="true" ma:fieldsID="9b66a6577f609f430fad77516c62273f"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EEE21-B89D-465E-894B-42E78B6184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A174A3-9929-4669-81A0-C81A6B89FE7D}">
  <ds:schemaRefs>
    <ds:schemaRef ds:uri="http://schemas.openxmlformats.org/officeDocument/2006/bibliography"/>
  </ds:schemaRefs>
</ds:datastoreItem>
</file>

<file path=customXml/itemProps3.xml><?xml version="1.0" encoding="utf-8"?>
<ds:datastoreItem xmlns:ds="http://schemas.openxmlformats.org/officeDocument/2006/customXml" ds:itemID="{1E4D0BC2-68DF-4549-AEFA-0B1769476711}">
  <ds:schemaRefs>
    <ds:schemaRef ds:uri="http://schemas.microsoft.com/sharepoint/v3/contenttype/forms"/>
  </ds:schemaRefs>
</ds:datastoreItem>
</file>

<file path=customXml/itemProps4.xml><?xml version="1.0" encoding="utf-8"?>
<ds:datastoreItem xmlns:ds="http://schemas.openxmlformats.org/officeDocument/2006/customXml" ds:itemID="{BA586EB0-A30E-42FB-95AF-7DD0085C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Chip Slaven</cp:lastModifiedBy>
  <cp:revision>9</cp:revision>
  <cp:lastPrinted>2019-06-28T18:08:00Z</cp:lastPrinted>
  <dcterms:created xsi:type="dcterms:W3CDTF">2020-07-24T21:48:00Z</dcterms:created>
  <dcterms:modified xsi:type="dcterms:W3CDTF">2020-07-24T23:15:00Z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