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53BF" w14:textId="77777777" w:rsidR="00F33B9F" w:rsidRDefault="00F33B9F" w:rsidP="00F33B9F">
      <w:pPr>
        <w:shd w:val="clear" w:color="auto" w:fill="FFFFFF"/>
        <w:spacing w:before="100" w:beforeAutospacing="1" w:after="100" w:afterAutospacing="1"/>
        <w:rPr>
          <w:rFonts w:ascii="Open Sans" w:hAnsi="Open Sans"/>
          <w:b/>
          <w:bCs/>
          <w:color w:val="043673"/>
          <w:sz w:val="36"/>
          <w:szCs w:val="36"/>
        </w:rPr>
      </w:pPr>
    </w:p>
    <w:p w14:paraId="34D9A88B" w14:textId="77777777" w:rsidR="00F33B9F" w:rsidRDefault="00F33B9F" w:rsidP="00F33B9F">
      <w:pPr>
        <w:shd w:val="clear" w:color="auto" w:fill="FFFFFF"/>
        <w:spacing w:before="100" w:beforeAutospacing="1" w:after="100" w:afterAutospacing="1"/>
        <w:rPr>
          <w:rFonts w:ascii="Open Sans" w:hAnsi="Open Sans"/>
          <w:b/>
          <w:bCs/>
          <w:color w:val="043673"/>
          <w:sz w:val="36"/>
          <w:szCs w:val="36"/>
        </w:rPr>
      </w:pPr>
      <w:r>
        <w:rPr>
          <w:rFonts w:ascii="Open Sans" w:hAnsi="Open Sans"/>
          <w:b/>
          <w:bCs/>
          <w:color w:val="043673"/>
          <w:sz w:val="36"/>
          <w:szCs w:val="36"/>
        </w:rPr>
        <w:t>STATEMENT OF NON-DISCRIMINATION POLICY</w:t>
      </w:r>
    </w:p>
    <w:p w14:paraId="1D23B48A" w14:textId="77777777" w:rsidR="00F33B9F" w:rsidRDefault="00F33B9F" w:rsidP="00F33B9F">
      <w:pPr>
        <w:shd w:val="clear" w:color="auto" w:fill="FFFFFF"/>
        <w:spacing w:before="100" w:beforeAutospacing="1" w:after="100" w:afterAutospacing="1"/>
        <w:rPr>
          <w:rFonts w:ascii="Open Sans" w:hAnsi="Open Sans"/>
          <w:color w:val="333333"/>
          <w:sz w:val="24"/>
          <w:szCs w:val="24"/>
        </w:rPr>
      </w:pPr>
      <w:r>
        <w:rPr>
          <w:rFonts w:ascii="Open Sans" w:hAnsi="Open Sans"/>
          <w:color w:val="333333"/>
          <w:sz w:val="24"/>
          <w:szCs w:val="24"/>
        </w:rPr>
        <w:t>The School Board of Lee County, Florida does not discriminate nor tolerate discrimination on the basis of race (</w:t>
      </w:r>
      <w:r>
        <w:rPr>
          <w:rFonts w:ascii="Open Sans" w:hAnsi="Open Sans"/>
          <w:color w:val="333333"/>
          <w:sz w:val="24"/>
          <w:szCs w:val="24"/>
          <w:highlight w:val="yellow"/>
        </w:rPr>
        <w:t>including anti-Semitism),</w:t>
      </w:r>
      <w:r>
        <w:rPr>
          <w:rFonts w:ascii="Open Sans" w:hAnsi="Open Sans"/>
          <w:color w:val="333333"/>
          <w:sz w:val="24"/>
          <w:szCs w:val="24"/>
        </w:rPr>
        <w:t xml:space="preserve"> color, ethnicity , national origin, sex , </w:t>
      </w:r>
      <w:r>
        <w:rPr>
          <w:rFonts w:ascii="Open Sans" w:hAnsi="Open Sans"/>
          <w:color w:val="333333"/>
          <w:sz w:val="24"/>
          <w:szCs w:val="24"/>
          <w:highlight w:val="yellow"/>
        </w:rPr>
        <w:t>sexual orientation, gender identification, gender expression</w:t>
      </w:r>
      <w:r>
        <w:rPr>
          <w:rFonts w:ascii="Open Sans" w:hAnsi="Open Sans"/>
          <w:color w:val="333333"/>
          <w:sz w:val="24"/>
          <w:szCs w:val="24"/>
        </w:rPr>
        <w:t>, disability (physical or mental), pregnancy, marital status, age (except as authorized by law), religion, military status, socioeconomic status, linguistic preference, genetic information, ancestry, or any other reason protected under applicable federal, state, or local law in the provision of educational programs, activities or employment policies as required by Title II, Title VI, and Title VII Civil Rights Act of 1964 including, Title IX of the United States Education Amendments of 1972, Age Discrimination in Employment Act of 1967 (ADEA), Individuals with Disabilities Education Act (IDEA), Section 504 of the Rehabilitation Act of 1973, Florida Civil Rights Act of 1992, Genetic Information Nondiscrimination Act of 2008, Americans with Disabilities Act of 1990 (ADA) and the Amendment Act of 2008 (ADAAA), and the Florida Educational Equity Act of 1984. The School Board also provides equal access of its facilities to youth groups, as required by the Boy Scouts of America Equal Access Act. – School Board of Lee County Policy 1.27 </w:t>
      </w:r>
    </w:p>
    <w:p w14:paraId="7DD1D604" w14:textId="77777777" w:rsidR="00F33B9F" w:rsidRDefault="00F33B9F" w:rsidP="00F33B9F">
      <w:pPr>
        <w:shd w:val="clear" w:color="auto" w:fill="FFFFFF"/>
        <w:spacing w:before="100" w:beforeAutospacing="1" w:after="100" w:afterAutospacing="1"/>
        <w:rPr>
          <w:rFonts w:ascii="Open Sans" w:hAnsi="Open Sans"/>
          <w:color w:val="333333"/>
          <w:sz w:val="24"/>
          <w:szCs w:val="24"/>
        </w:rPr>
      </w:pPr>
      <w:r>
        <w:rPr>
          <w:rFonts w:ascii="Open Sans" w:hAnsi="Open Sans"/>
          <w:color w:val="333333"/>
          <w:sz w:val="24"/>
          <w:szCs w:val="24"/>
        </w:rPr>
        <w:t xml:space="preserve">Below is information on our EDAC Committee – Board Policy 1.20 </w:t>
      </w:r>
      <w:proofErr w:type="gramStart"/>
      <w:r>
        <w:rPr>
          <w:rFonts w:ascii="Open Sans" w:hAnsi="Open Sans"/>
          <w:color w:val="333333"/>
          <w:sz w:val="24"/>
          <w:szCs w:val="24"/>
        </w:rPr>
        <w:t>( I</w:t>
      </w:r>
      <w:proofErr w:type="gramEnd"/>
      <w:r>
        <w:rPr>
          <w:rFonts w:ascii="Open Sans" w:hAnsi="Open Sans"/>
          <w:color w:val="333333"/>
          <w:sz w:val="24"/>
          <w:szCs w:val="24"/>
        </w:rPr>
        <w:t xml:space="preserve"> only copied you on the one committee role) if interested the entire policy can be seen on leeschools.net under board policies.</w:t>
      </w:r>
    </w:p>
    <w:p w14:paraId="760C4705" w14:textId="77777777" w:rsidR="00F33B9F" w:rsidRDefault="00F33B9F" w:rsidP="00F33B9F">
      <w:pPr>
        <w:shd w:val="clear" w:color="auto" w:fill="FFFFFF"/>
        <w:spacing w:before="100" w:beforeAutospacing="1" w:after="100" w:afterAutospacing="1"/>
        <w:rPr>
          <w:b/>
          <w:bCs/>
          <w:sz w:val="28"/>
          <w:szCs w:val="28"/>
        </w:rPr>
      </w:pPr>
      <w:r>
        <w:rPr>
          <w:b/>
          <w:bCs/>
          <w:sz w:val="28"/>
          <w:szCs w:val="28"/>
        </w:rPr>
        <w:t xml:space="preserve">Equity and Diversity Advisory Committee - Community Involvement Opportunities </w:t>
      </w:r>
    </w:p>
    <w:p w14:paraId="500D767D" w14:textId="77777777" w:rsidR="00F33B9F" w:rsidRDefault="00F33B9F" w:rsidP="00F33B9F">
      <w:pPr>
        <w:shd w:val="clear" w:color="auto" w:fill="FFFFFF"/>
        <w:spacing w:before="100" w:beforeAutospacing="1" w:after="100" w:afterAutospacing="1"/>
        <w:rPr>
          <w:sz w:val="24"/>
          <w:szCs w:val="24"/>
        </w:rPr>
      </w:pPr>
      <w:r>
        <w:rPr>
          <w:sz w:val="24"/>
          <w:szCs w:val="24"/>
        </w:rPr>
        <w:t xml:space="preserve">The Equity and Diversity Advisory Committee (EDAC) shall consist of </w:t>
      </w:r>
      <w:proofErr w:type="gramStart"/>
      <w:r>
        <w:rPr>
          <w:sz w:val="24"/>
          <w:szCs w:val="24"/>
        </w:rPr>
        <w:t>fifteen  members</w:t>
      </w:r>
      <w:proofErr w:type="gramEnd"/>
      <w:r>
        <w:rPr>
          <w:sz w:val="24"/>
          <w:szCs w:val="24"/>
        </w:rPr>
        <w:t xml:space="preserve">. The Board will appoint fifteen members to the Equity and </w:t>
      </w:r>
      <w:proofErr w:type="gramStart"/>
      <w:r>
        <w:rPr>
          <w:sz w:val="24"/>
          <w:szCs w:val="24"/>
        </w:rPr>
        <w:t>Diversity  Advisory</w:t>
      </w:r>
      <w:proofErr w:type="gramEnd"/>
      <w:r>
        <w:rPr>
          <w:sz w:val="24"/>
          <w:szCs w:val="24"/>
        </w:rPr>
        <w:t xml:space="preserve"> Committee. The School Board Chair shall select three members </w:t>
      </w:r>
      <w:proofErr w:type="gramStart"/>
      <w:r>
        <w:rPr>
          <w:sz w:val="24"/>
          <w:szCs w:val="24"/>
        </w:rPr>
        <w:t>and  each</w:t>
      </w:r>
      <w:proofErr w:type="gramEnd"/>
      <w:r>
        <w:rPr>
          <w:sz w:val="24"/>
          <w:szCs w:val="24"/>
        </w:rPr>
        <w:t xml:space="preserve"> of the other six School Board Members shall select two members to be  appointed by the Board. Each Board Member will make reasonable efforts to ensure that at least one of his/her appointees is a minority. The </w:t>
      </w:r>
      <w:proofErr w:type="gramStart"/>
      <w:r>
        <w:rPr>
          <w:sz w:val="24"/>
          <w:szCs w:val="24"/>
        </w:rPr>
        <w:t>Superintendent  shall</w:t>
      </w:r>
      <w:proofErr w:type="gramEnd"/>
      <w:r>
        <w:rPr>
          <w:sz w:val="24"/>
          <w:szCs w:val="24"/>
        </w:rPr>
        <w:t xml:space="preserve"> assign no more than three appropriate District staff as liaisons. </w:t>
      </w:r>
      <w:proofErr w:type="gramStart"/>
      <w:r>
        <w:rPr>
          <w:sz w:val="24"/>
          <w:szCs w:val="24"/>
        </w:rPr>
        <w:t>The  mission</w:t>
      </w:r>
      <w:proofErr w:type="gramEnd"/>
      <w:r>
        <w:rPr>
          <w:sz w:val="24"/>
          <w:szCs w:val="24"/>
        </w:rPr>
        <w:t xml:space="preserve"> of the committee shall be to monitor the District’s maintenance of a unitary school system and adherence to School Board Policies concerning  equity and diversity. The committee shall review and provide input </w:t>
      </w:r>
      <w:proofErr w:type="gramStart"/>
      <w:r>
        <w:rPr>
          <w:sz w:val="24"/>
          <w:szCs w:val="24"/>
        </w:rPr>
        <w:t>concerning  revisions</w:t>
      </w:r>
      <w:proofErr w:type="gramEnd"/>
      <w:r>
        <w:rPr>
          <w:sz w:val="24"/>
          <w:szCs w:val="24"/>
        </w:rPr>
        <w:t xml:space="preserve"> to the student assignment plan and any proposal to acquire a school  site, construct or abandon a school facility. </w:t>
      </w:r>
    </w:p>
    <w:p w14:paraId="2F877400" w14:textId="77777777" w:rsidR="00F33B9F" w:rsidRDefault="00F33B9F" w:rsidP="00F33B9F">
      <w:pPr>
        <w:shd w:val="clear" w:color="auto" w:fill="FFFFFF"/>
        <w:spacing w:before="100" w:beforeAutospacing="1" w:after="100" w:afterAutospacing="1"/>
        <w:rPr>
          <w:sz w:val="24"/>
          <w:szCs w:val="24"/>
        </w:rPr>
      </w:pPr>
      <w:r>
        <w:rPr>
          <w:sz w:val="24"/>
          <w:szCs w:val="24"/>
        </w:rPr>
        <w:t>STATUTORY AUTHORITY: 1001.41, 1001.42, 1001.43, 1001.452,</w:t>
      </w:r>
    </w:p>
    <w:p w14:paraId="06D183F8" w14:textId="77777777" w:rsidR="00E41329" w:rsidRDefault="00E41329"/>
    <w:sectPr w:rsidR="00E41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9F"/>
    <w:rsid w:val="00CB08D1"/>
    <w:rsid w:val="00E41329"/>
    <w:rsid w:val="00F3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20765"/>
  <w15:chartTrackingRefBased/>
  <w15:docId w15:val="{895DFD59-A73B-4221-83C1-FD2899C5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B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3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dc:creator>
  <cp:keywords/>
  <dc:description/>
  <cp:lastModifiedBy>messina</cp:lastModifiedBy>
  <cp:revision>2</cp:revision>
  <dcterms:created xsi:type="dcterms:W3CDTF">2020-08-12T20:34:00Z</dcterms:created>
  <dcterms:modified xsi:type="dcterms:W3CDTF">2020-08-12T20:34:00Z</dcterms:modified>
</cp:coreProperties>
</file>